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C9" w:rsidRDefault="00FB71C9" w:rsidP="00FB71C9">
      <w:pPr>
        <w:pStyle w:val="NormalWeb"/>
        <w:spacing w:after="0" w:afterAutospacing="0"/>
        <w:jc w:val="center"/>
        <w:rPr>
          <w:rFonts w:ascii="Verdana" w:hAnsi="Verdana"/>
          <w:sz w:val="18"/>
          <w:szCs w:val="18"/>
        </w:rPr>
      </w:pPr>
      <w:r>
        <w:rPr>
          <w:rStyle w:val="Strong"/>
          <w:smallCaps/>
          <w:sz w:val="36"/>
          <w:szCs w:val="36"/>
        </w:rPr>
        <w:t>Kansas Mental Health Coalition</w:t>
      </w:r>
    </w:p>
    <w:p w:rsidR="00FB71C9" w:rsidRDefault="00FB71C9" w:rsidP="00FB71C9">
      <w:pPr>
        <w:pStyle w:val="NormalWeb"/>
        <w:spacing w:before="0" w:beforeAutospacing="0" w:after="0" w:afterAutospacing="0" w:line="360" w:lineRule="auto"/>
        <w:jc w:val="center"/>
        <w:rPr>
          <w:rFonts w:ascii="Verdana" w:hAnsi="Verdana"/>
          <w:sz w:val="18"/>
          <w:szCs w:val="18"/>
        </w:rPr>
      </w:pPr>
      <w:r>
        <w:rPr>
          <w:rStyle w:val="Emphasis"/>
          <w:b/>
          <w:bCs/>
        </w:rPr>
        <w:t>Speaking with one voice to meet critical needs of people with mental illness.</w:t>
      </w:r>
    </w:p>
    <w:p w:rsidR="00FB71C9" w:rsidRPr="00F91BC9" w:rsidRDefault="00FB71C9" w:rsidP="00F91BC9">
      <w:pPr>
        <w:pStyle w:val="NormalWeb"/>
        <w:spacing w:before="120" w:beforeAutospacing="0" w:after="120" w:afterAutospacing="0"/>
        <w:jc w:val="center"/>
        <w:rPr>
          <w:rStyle w:val="Emphasis"/>
          <w:rFonts w:ascii="Verdana" w:hAnsi="Verdana"/>
          <w:i w:val="0"/>
          <w:iCs w:val="0"/>
        </w:rPr>
      </w:pPr>
      <w:r>
        <w:rPr>
          <w:rStyle w:val="Strong"/>
          <w:rFonts w:ascii="Verdana" w:hAnsi="Verdana"/>
          <w:sz w:val="21"/>
          <w:szCs w:val="21"/>
        </w:rPr>
        <w:t>Agenda</w:t>
      </w:r>
    </w:p>
    <w:p w:rsidR="00F91BC9" w:rsidRDefault="00644E97" w:rsidP="00F91BC9">
      <w:pPr>
        <w:pStyle w:val="NormalWeb"/>
        <w:spacing w:before="0" w:beforeAutospacing="0" w:after="0" w:afterAutospacing="0"/>
      </w:pPr>
      <w:r>
        <w:rPr>
          <w:rStyle w:val="Strong"/>
          <w:rFonts w:ascii="Arial" w:hAnsi="Arial" w:cs="Arial"/>
          <w:sz w:val="18"/>
          <w:szCs w:val="18"/>
        </w:rPr>
        <w:t>April 27</w:t>
      </w:r>
      <w:r w:rsidR="00F91BC9">
        <w:rPr>
          <w:rStyle w:val="Strong"/>
          <w:rFonts w:ascii="Arial" w:hAnsi="Arial" w:cs="Arial"/>
          <w:sz w:val="18"/>
          <w:szCs w:val="18"/>
        </w:rPr>
        <w:t>, 2016   Monthly Meeting                         </w:t>
      </w:r>
    </w:p>
    <w:p w:rsidR="00F91BC9" w:rsidRDefault="00F91BC9" w:rsidP="00F91BC9">
      <w:pPr>
        <w:pStyle w:val="NormalWeb"/>
        <w:spacing w:before="0" w:beforeAutospacing="0" w:after="0" w:afterAutospacing="0"/>
      </w:pPr>
      <w:proofErr w:type="spellStart"/>
      <w:r>
        <w:rPr>
          <w:rStyle w:val="Strong"/>
          <w:rFonts w:ascii="Arial" w:hAnsi="Arial" w:cs="Arial"/>
          <w:sz w:val="18"/>
          <w:szCs w:val="18"/>
        </w:rPr>
        <w:t>Valeo</w:t>
      </w:r>
      <w:proofErr w:type="spellEnd"/>
      <w:r>
        <w:rPr>
          <w:rStyle w:val="Strong"/>
          <w:rFonts w:ascii="Arial" w:hAnsi="Arial" w:cs="Arial"/>
          <w:sz w:val="18"/>
          <w:szCs w:val="18"/>
        </w:rPr>
        <w:t xml:space="preserve"> Behavioral Health Center - 330 SW Oakley, Topeka, KS - Basement Conference Room</w:t>
      </w:r>
      <w:r>
        <w:rPr>
          <w:rFonts w:ascii="Arial" w:hAnsi="Arial" w:cs="Arial"/>
          <w:sz w:val="18"/>
          <w:szCs w:val="18"/>
        </w:rPr>
        <w:t> </w:t>
      </w:r>
    </w:p>
    <w:p w:rsidR="00F91BC9" w:rsidRDefault="00F91BC9" w:rsidP="00F91BC9">
      <w:pPr>
        <w:pStyle w:val="NormalWeb"/>
        <w:spacing w:before="0" w:beforeAutospacing="0" w:after="0" w:afterAutospacing="0"/>
      </w:pPr>
      <w:r>
        <w:rPr>
          <w:rFonts w:ascii="Arial" w:hAnsi="Arial" w:cs="Arial"/>
          <w:sz w:val="18"/>
          <w:szCs w:val="18"/>
        </w:rPr>
        <w:t>(</w:t>
      </w:r>
      <w:proofErr w:type="gramStart"/>
      <w:r>
        <w:rPr>
          <w:rStyle w:val="Emphasis"/>
          <w:rFonts w:ascii="Arial" w:hAnsi="Arial" w:cs="Arial"/>
          <w:sz w:val="18"/>
          <w:szCs w:val="18"/>
        </w:rPr>
        <w:t>teleconference</w:t>
      </w:r>
      <w:proofErr w:type="gramEnd"/>
      <w:r>
        <w:rPr>
          <w:rStyle w:val="Emphasis"/>
          <w:rFonts w:ascii="Arial" w:hAnsi="Arial" w:cs="Arial"/>
          <w:sz w:val="18"/>
          <w:szCs w:val="18"/>
        </w:rPr>
        <w:t xml:space="preserve"> access 1-877-278-8686, enter  982797 use codes:</w:t>
      </w:r>
      <w:r>
        <w:rPr>
          <w:rFonts w:ascii="Arial" w:hAnsi="Arial" w:cs="Arial"/>
          <w:sz w:val="18"/>
          <w:szCs w:val="18"/>
        </w:rPr>
        <w:t xml:space="preserve"> </w:t>
      </w:r>
      <w:r>
        <w:rPr>
          <w:rStyle w:val="Emphasis"/>
          <w:rFonts w:ascii="Arial" w:hAnsi="Arial" w:cs="Arial"/>
          <w:sz w:val="18"/>
          <w:szCs w:val="18"/>
        </w:rPr>
        <w:t xml:space="preserve">*7 mute / *9 unmute)    </w:t>
      </w:r>
      <w:r>
        <w:rPr>
          <w:rFonts w:ascii="Arial" w:hAnsi="Arial" w:cs="Arial"/>
          <w:sz w:val="18"/>
          <w:szCs w:val="18"/>
        </w:rPr>
        <w:t xml:space="preserve">Meeting room </w:t>
      </w:r>
      <w:proofErr w:type="spellStart"/>
      <w:r>
        <w:rPr>
          <w:rFonts w:ascii="Arial" w:hAnsi="Arial" w:cs="Arial"/>
          <w:sz w:val="18"/>
          <w:szCs w:val="18"/>
        </w:rPr>
        <w:t>wi-fi</w:t>
      </w:r>
      <w:proofErr w:type="spellEnd"/>
      <w:r>
        <w:rPr>
          <w:rFonts w:ascii="Arial" w:hAnsi="Arial" w:cs="Arial"/>
          <w:sz w:val="18"/>
          <w:szCs w:val="18"/>
        </w:rPr>
        <w:t xml:space="preserve">: </w:t>
      </w:r>
      <w:proofErr w:type="spellStart"/>
      <w:r>
        <w:rPr>
          <w:rFonts w:ascii="Arial" w:hAnsi="Arial" w:cs="Arial"/>
          <w:sz w:val="18"/>
          <w:szCs w:val="18"/>
        </w:rPr>
        <w:t>Guest@ccess</w:t>
      </w:r>
      <w:proofErr w:type="spellEnd"/>
    </w:p>
    <w:p w:rsidR="00F91BC9" w:rsidRDefault="00F91BC9" w:rsidP="00F91BC9">
      <w:pPr>
        <w:pStyle w:val="NormalWeb"/>
        <w:spacing w:before="0" w:beforeAutospacing="0" w:after="0" w:afterAutospacing="0"/>
        <w:rPr>
          <w:rStyle w:val="Strong"/>
          <w:rFonts w:ascii="Verdana" w:hAnsi="Verdana"/>
          <w:sz w:val="20"/>
          <w:szCs w:val="20"/>
        </w:rPr>
      </w:pPr>
    </w:p>
    <w:p w:rsidR="00F91BC9" w:rsidRDefault="00F91BC9" w:rsidP="00F91BC9">
      <w:pPr>
        <w:pStyle w:val="NormalWeb"/>
        <w:spacing w:before="0" w:beforeAutospacing="0" w:after="0" w:afterAutospacing="0"/>
      </w:pPr>
      <w:r>
        <w:rPr>
          <w:rStyle w:val="Strong"/>
          <w:rFonts w:ascii="Verdana" w:hAnsi="Verdana"/>
          <w:sz w:val="20"/>
          <w:szCs w:val="20"/>
        </w:rPr>
        <w:t>9:00 a.m.</w:t>
      </w:r>
    </w:p>
    <w:p w:rsidR="00F91BC9" w:rsidRDefault="00F91BC9" w:rsidP="00F91BC9">
      <w:pPr>
        <w:pStyle w:val="NormalWeb"/>
        <w:spacing w:before="0" w:beforeAutospacing="0" w:after="120" w:afterAutospacing="0"/>
      </w:pPr>
      <w:r>
        <w:rPr>
          <w:rStyle w:val="Strong"/>
          <w:rFonts w:ascii="Verdana" w:hAnsi="Verdana"/>
          <w:sz w:val="20"/>
          <w:szCs w:val="20"/>
        </w:rPr>
        <w:t>Introductions and sign-in sheet</w:t>
      </w:r>
      <w:r>
        <w:rPr>
          <w:rFonts w:ascii="Verdana" w:hAnsi="Verdana"/>
          <w:sz w:val="20"/>
          <w:szCs w:val="20"/>
        </w:rPr>
        <w:t>          </w:t>
      </w:r>
      <w:r>
        <w:rPr>
          <w:rFonts w:ascii="Verdana" w:hAnsi="Verdana"/>
          <w:sz w:val="18"/>
          <w:szCs w:val="18"/>
        </w:rPr>
        <w:t xml:space="preserve"> </w:t>
      </w:r>
      <w:r>
        <w:rPr>
          <w:rFonts w:ascii="Verdana" w:hAnsi="Verdana"/>
          <w:sz w:val="20"/>
          <w:szCs w:val="20"/>
        </w:rPr>
        <w:t>Susan Lewis, President</w:t>
      </w:r>
    </w:p>
    <w:p w:rsidR="00F91BC9" w:rsidRDefault="00F91BC9" w:rsidP="00F91BC9">
      <w:pPr>
        <w:pStyle w:val="NormalWeb"/>
        <w:spacing w:before="0" w:beforeAutospacing="0" w:after="0" w:afterAutospacing="0"/>
      </w:pPr>
      <w:r>
        <w:rPr>
          <w:rStyle w:val="Strong"/>
          <w:rFonts w:ascii="Verdana" w:hAnsi="Verdana"/>
          <w:sz w:val="20"/>
          <w:szCs w:val="20"/>
        </w:rPr>
        <w:t>Financial Report</w:t>
      </w:r>
      <w:r>
        <w:rPr>
          <w:rFonts w:ascii="Verdana" w:hAnsi="Verdana"/>
          <w:sz w:val="18"/>
          <w:szCs w:val="18"/>
        </w:rPr>
        <w:t> </w:t>
      </w:r>
      <w:r w:rsidR="0024070A">
        <w:rPr>
          <w:rFonts w:ascii="Verdana" w:hAnsi="Verdana"/>
          <w:sz w:val="18"/>
          <w:szCs w:val="18"/>
        </w:rPr>
        <w:t>adopted.</w:t>
      </w:r>
      <w:r>
        <w:rPr>
          <w:rFonts w:ascii="Verdana" w:hAnsi="Verdana"/>
          <w:sz w:val="18"/>
          <w:szCs w:val="18"/>
        </w:rPr>
        <w:t xml:space="preserve">         </w:t>
      </w:r>
      <w:r>
        <w:rPr>
          <w:rFonts w:ascii="Arial" w:hAnsi="Arial" w:cs="Arial"/>
          <w:sz w:val="20"/>
          <w:szCs w:val="20"/>
        </w:rPr>
        <w:t> Andy Brown, Treasurer</w:t>
      </w:r>
      <w:r w:rsidR="0024070A">
        <w:rPr>
          <w:rFonts w:ascii="Arial" w:hAnsi="Arial" w:cs="Arial"/>
          <w:sz w:val="20"/>
          <w:szCs w:val="20"/>
        </w:rPr>
        <w:t xml:space="preserve">    Yancey motion, </w:t>
      </w:r>
      <w:proofErr w:type="spellStart"/>
      <w:r w:rsidR="0024070A">
        <w:rPr>
          <w:rFonts w:ascii="Arial" w:hAnsi="Arial" w:cs="Arial"/>
          <w:sz w:val="20"/>
          <w:szCs w:val="20"/>
        </w:rPr>
        <w:t>Westerlund</w:t>
      </w:r>
      <w:proofErr w:type="spellEnd"/>
      <w:r w:rsidR="0024070A">
        <w:rPr>
          <w:rFonts w:ascii="Arial" w:hAnsi="Arial" w:cs="Arial"/>
          <w:sz w:val="20"/>
          <w:szCs w:val="20"/>
        </w:rPr>
        <w:t xml:space="preserve"> second.</w:t>
      </w:r>
    </w:p>
    <w:p w:rsidR="00F91BC9" w:rsidRDefault="00F91BC9" w:rsidP="00F91BC9">
      <w:pPr>
        <w:pStyle w:val="NormalWeb"/>
        <w:spacing w:before="0" w:beforeAutospacing="0" w:after="120" w:afterAutospacing="0"/>
      </w:pPr>
      <w:r>
        <w:rPr>
          <w:rFonts w:ascii="Arial" w:hAnsi="Arial" w:cs="Arial"/>
          <w:sz w:val="18"/>
          <w:szCs w:val="18"/>
        </w:rPr>
        <w:t xml:space="preserve">Please renew your membership at </w:t>
      </w:r>
      <w:hyperlink r:id="rId5" w:history="1">
        <w:r>
          <w:rPr>
            <w:rStyle w:val="Hyperlink"/>
            <w:rFonts w:ascii="Arial" w:hAnsi="Arial" w:cs="Arial"/>
            <w:sz w:val="18"/>
            <w:szCs w:val="18"/>
          </w:rPr>
          <w:t>KMHC website</w:t>
        </w:r>
      </w:hyperlink>
      <w:r>
        <w:rPr>
          <w:rFonts w:ascii="Arial" w:hAnsi="Arial" w:cs="Arial"/>
          <w:sz w:val="18"/>
          <w:szCs w:val="18"/>
        </w:rPr>
        <w:t xml:space="preserve"> - the site will generate an invoice to pay by check.  Contact Amy</w:t>
      </w:r>
      <w:r w:rsidR="008853EE">
        <w:rPr>
          <w:rFonts w:ascii="Arial" w:hAnsi="Arial" w:cs="Arial"/>
          <w:sz w:val="18"/>
          <w:szCs w:val="18"/>
        </w:rPr>
        <w:t xml:space="preserve"> with</w:t>
      </w:r>
      <w:r>
        <w:rPr>
          <w:rFonts w:ascii="Arial" w:hAnsi="Arial" w:cs="Arial"/>
          <w:sz w:val="18"/>
          <w:szCs w:val="18"/>
        </w:rPr>
        <w:t xml:space="preserve"> questions.</w:t>
      </w:r>
    </w:p>
    <w:p w:rsidR="00F91BC9" w:rsidRPr="0024070A" w:rsidRDefault="00F91BC9" w:rsidP="00F91BC9">
      <w:pPr>
        <w:pStyle w:val="NormalWeb"/>
        <w:spacing w:before="0" w:beforeAutospacing="0" w:after="120" w:afterAutospacing="0"/>
      </w:pPr>
      <w:r>
        <w:rPr>
          <w:rStyle w:val="Strong"/>
          <w:rFonts w:ascii="Verdana" w:hAnsi="Verdana"/>
          <w:sz w:val="20"/>
          <w:szCs w:val="20"/>
        </w:rPr>
        <w:t>Minutes of the previous meeting</w:t>
      </w:r>
      <w:r w:rsidR="0024070A">
        <w:rPr>
          <w:rStyle w:val="Strong"/>
          <w:rFonts w:ascii="Verdana" w:hAnsi="Verdana"/>
          <w:sz w:val="20"/>
          <w:szCs w:val="20"/>
        </w:rPr>
        <w:t xml:space="preserve"> adopted</w:t>
      </w:r>
      <w:r>
        <w:rPr>
          <w:rFonts w:ascii="Verdana" w:hAnsi="Verdana"/>
          <w:sz w:val="20"/>
          <w:szCs w:val="20"/>
        </w:rPr>
        <w:t>.</w:t>
      </w:r>
      <w:r>
        <w:rPr>
          <w:rFonts w:ascii="Verdana" w:hAnsi="Verdana"/>
          <w:sz w:val="18"/>
          <w:szCs w:val="18"/>
        </w:rPr>
        <w:t>   </w:t>
      </w:r>
      <w:r w:rsidRPr="0024070A">
        <w:rPr>
          <w:rFonts w:ascii="Verdana" w:hAnsi="Verdana"/>
          <w:sz w:val="18"/>
          <w:szCs w:val="18"/>
        </w:rPr>
        <w:t>Read Minutes.</w:t>
      </w:r>
      <w:r w:rsidR="0024070A">
        <w:rPr>
          <w:rStyle w:val="Hyperlink"/>
          <w:rFonts w:ascii="Verdana" w:hAnsi="Verdana"/>
          <w:color w:val="auto"/>
          <w:sz w:val="18"/>
          <w:szCs w:val="18"/>
          <w:u w:val="none"/>
        </w:rPr>
        <w:t xml:space="preserve">  </w:t>
      </w:r>
      <w:r w:rsidR="0024070A" w:rsidRPr="0024070A">
        <w:rPr>
          <w:rStyle w:val="Hyperlink"/>
          <w:rFonts w:ascii="Verdana" w:hAnsi="Verdana"/>
          <w:color w:val="auto"/>
          <w:sz w:val="18"/>
          <w:szCs w:val="18"/>
          <w:u w:val="none"/>
        </w:rPr>
        <w:t>Yancey motion, Brown second.</w:t>
      </w:r>
    </w:p>
    <w:p w:rsidR="00F91BC9" w:rsidRDefault="00F91BC9" w:rsidP="00F91BC9">
      <w:pPr>
        <w:pStyle w:val="NormalWeb"/>
        <w:spacing w:before="0" w:beforeAutospacing="0" w:after="120" w:afterAutospacing="0"/>
      </w:pPr>
      <w:r>
        <w:rPr>
          <w:rStyle w:val="Strong"/>
          <w:rFonts w:ascii="Verdana" w:hAnsi="Verdana"/>
          <w:sz w:val="20"/>
          <w:szCs w:val="20"/>
        </w:rPr>
        <w:t>9:45 a.m. Reports </w:t>
      </w:r>
    </w:p>
    <w:p w:rsidR="00F91BC9" w:rsidRDefault="00F91BC9" w:rsidP="007D70BF">
      <w:pPr>
        <w:pStyle w:val="NormalWeb"/>
        <w:spacing w:before="0" w:beforeAutospacing="0" w:after="0" w:afterAutospacing="0" w:line="360" w:lineRule="auto"/>
      </w:pPr>
      <w:r>
        <w:rPr>
          <w:rStyle w:val="Strong"/>
          <w:rFonts w:ascii="Verdana" w:hAnsi="Verdana"/>
          <w:sz w:val="20"/>
          <w:szCs w:val="20"/>
        </w:rPr>
        <w:t xml:space="preserve">   Board of Directors </w:t>
      </w:r>
      <w:proofErr w:type="gramStart"/>
      <w:r>
        <w:rPr>
          <w:rStyle w:val="Strong"/>
          <w:rFonts w:ascii="Verdana" w:hAnsi="Verdana"/>
          <w:sz w:val="20"/>
          <w:szCs w:val="20"/>
        </w:rPr>
        <w:t>-</w:t>
      </w:r>
      <w:r>
        <w:rPr>
          <w:rFonts w:ascii="Verdana" w:hAnsi="Verdana"/>
        </w:rPr>
        <w:t xml:space="preserve"> </w:t>
      </w:r>
      <w:r>
        <w:rPr>
          <w:rFonts w:ascii="Verdana" w:hAnsi="Verdana"/>
          <w:sz w:val="20"/>
          <w:szCs w:val="20"/>
        </w:rPr>
        <w:t> </w:t>
      </w:r>
      <w:r>
        <w:rPr>
          <w:rFonts w:ascii="Verdana" w:hAnsi="Verdana"/>
          <w:sz w:val="18"/>
          <w:szCs w:val="18"/>
        </w:rPr>
        <w:t>Will</w:t>
      </w:r>
      <w:proofErr w:type="gramEnd"/>
      <w:r>
        <w:rPr>
          <w:rFonts w:ascii="Verdana" w:hAnsi="Verdana"/>
          <w:sz w:val="18"/>
          <w:szCs w:val="18"/>
        </w:rPr>
        <w:t xml:space="preserve"> meet </w:t>
      </w:r>
      <w:r w:rsidR="007D70BF">
        <w:rPr>
          <w:rFonts w:ascii="Verdana" w:hAnsi="Verdana"/>
          <w:sz w:val="18"/>
          <w:szCs w:val="18"/>
        </w:rPr>
        <w:t>in June.</w:t>
      </w:r>
    </w:p>
    <w:p w:rsidR="007D70BF" w:rsidRDefault="00F91BC9" w:rsidP="007D70BF">
      <w:pPr>
        <w:pStyle w:val="NormalWeb"/>
        <w:spacing w:before="0" w:beforeAutospacing="0" w:after="120" w:afterAutospacing="0"/>
        <w:rPr>
          <w:rFonts w:ascii="Arial" w:hAnsi="Arial" w:cs="Arial"/>
          <w:color w:val="000000"/>
          <w:sz w:val="20"/>
          <w:szCs w:val="20"/>
        </w:rPr>
      </w:pPr>
      <w:r>
        <w:rPr>
          <w:rStyle w:val="Strong"/>
          <w:rFonts w:ascii="Verdana" w:hAnsi="Verdana"/>
          <w:sz w:val="20"/>
          <w:szCs w:val="20"/>
        </w:rPr>
        <w:t>  </w:t>
      </w:r>
      <w:r w:rsidR="007D70BF">
        <w:rPr>
          <w:rStyle w:val="Strong"/>
          <w:rFonts w:ascii="Verdana" w:hAnsi="Verdana"/>
          <w:color w:val="000000"/>
          <w:sz w:val="20"/>
          <w:szCs w:val="20"/>
        </w:rPr>
        <w:t>Advocacy Committee –Grassroots Advocacy Network -    </w:t>
      </w:r>
      <w:r w:rsidR="007D70BF">
        <w:rPr>
          <w:rFonts w:ascii="Arial" w:hAnsi="Arial" w:cs="Arial"/>
          <w:color w:val="000000"/>
          <w:sz w:val="20"/>
          <w:szCs w:val="20"/>
        </w:rPr>
        <w:t>Eric Harkness, Chair - Committee meets immediately following the Coalition meeting.</w:t>
      </w:r>
      <w:r w:rsidR="0024070A">
        <w:rPr>
          <w:rFonts w:ascii="Arial" w:hAnsi="Arial" w:cs="Arial"/>
          <w:color w:val="000000"/>
          <w:sz w:val="20"/>
          <w:szCs w:val="20"/>
        </w:rPr>
        <w:t xml:space="preserve">  </w:t>
      </w:r>
    </w:p>
    <w:p w:rsidR="007D70BF" w:rsidRDefault="007D70BF" w:rsidP="007D70BF">
      <w:pPr>
        <w:pStyle w:val="NormalWeb"/>
        <w:spacing w:before="0" w:beforeAutospacing="0" w:after="120" w:afterAutospacing="0"/>
        <w:rPr>
          <w:rFonts w:ascii="Verdana" w:hAnsi="Verdana"/>
          <w:color w:val="000000"/>
          <w:sz w:val="18"/>
          <w:szCs w:val="18"/>
        </w:rPr>
      </w:pPr>
      <w:r>
        <w:rPr>
          <w:rFonts w:ascii="Arial" w:hAnsi="Arial" w:cs="Arial"/>
          <w:color w:val="000000"/>
          <w:sz w:val="20"/>
          <w:szCs w:val="20"/>
        </w:rPr>
        <w:t xml:space="preserve">    Kansas Health Foundation Grant application</w:t>
      </w:r>
      <w:r w:rsidR="0024070A">
        <w:rPr>
          <w:rFonts w:ascii="Arial" w:hAnsi="Arial" w:cs="Arial"/>
          <w:color w:val="000000"/>
          <w:sz w:val="20"/>
          <w:szCs w:val="20"/>
        </w:rPr>
        <w:t xml:space="preserve"> </w:t>
      </w:r>
      <w:r w:rsidR="006F2099">
        <w:rPr>
          <w:rFonts w:ascii="Arial" w:hAnsi="Arial" w:cs="Arial"/>
          <w:color w:val="000000"/>
          <w:sz w:val="20"/>
          <w:szCs w:val="20"/>
        </w:rPr>
        <w:t>– seeking administrative support to enable the work of the Committee, including the annual Advocacy Day and primarily for operating the grassroots network.</w:t>
      </w:r>
    </w:p>
    <w:p w:rsidR="008853EE" w:rsidRDefault="007D70BF" w:rsidP="008853EE">
      <w:pPr>
        <w:rPr>
          <w:rFonts w:ascii="Verdana" w:eastAsia="Times New Roman" w:hAnsi="Verdana" w:cs="Tahoma"/>
          <w:b/>
          <w:color w:val="000000"/>
          <w:sz w:val="20"/>
          <w:szCs w:val="20"/>
        </w:rPr>
      </w:pPr>
      <w:r>
        <w:rPr>
          <w:rStyle w:val="Strong"/>
          <w:rFonts w:ascii="Verdana" w:hAnsi="Verdana" w:cs="Tahoma"/>
          <w:color w:val="000000"/>
          <w:sz w:val="20"/>
          <w:szCs w:val="20"/>
        </w:rPr>
        <w:t>   Mental Health and Aging Coalition -</w:t>
      </w:r>
      <w:proofErr w:type="gramStart"/>
      <w:r>
        <w:rPr>
          <w:rFonts w:ascii="Tahoma" w:hAnsi="Tahoma" w:cs="Tahoma"/>
          <w:color w:val="000000"/>
          <w:sz w:val="20"/>
          <w:szCs w:val="20"/>
        </w:rPr>
        <w:t> </w:t>
      </w:r>
      <w:r>
        <w:rPr>
          <w:rFonts w:ascii="Verdana" w:hAnsi="Verdana" w:cs="Tahoma"/>
          <w:color w:val="000000"/>
          <w:sz w:val="18"/>
          <w:szCs w:val="18"/>
        </w:rPr>
        <w:t> If</w:t>
      </w:r>
      <w:proofErr w:type="gramEnd"/>
      <w:r>
        <w:rPr>
          <w:rFonts w:ascii="Verdana" w:hAnsi="Verdana" w:cs="Tahoma"/>
          <w:color w:val="000000"/>
          <w:sz w:val="18"/>
          <w:szCs w:val="18"/>
        </w:rPr>
        <w:t xml:space="preserve"> someone would like to attend either in person or virtually, they should send their name and contact information, including email, to</w:t>
      </w:r>
      <w:r w:rsidR="008853EE">
        <w:rPr>
          <w:rFonts w:ascii="Verdana" w:hAnsi="Verdana" w:cs="Tahoma"/>
          <w:color w:val="000000"/>
          <w:sz w:val="18"/>
          <w:szCs w:val="18"/>
        </w:rPr>
        <w:t xml:space="preserve"> </w:t>
      </w:r>
      <w:r w:rsidRPr="008853EE">
        <w:rPr>
          <w:rFonts w:ascii="Verdana" w:hAnsi="Verdana" w:cs="Tahoma"/>
          <w:color w:val="000000"/>
          <w:sz w:val="18"/>
          <w:szCs w:val="18"/>
        </w:rPr>
        <w:t>courtneyminter@</w:t>
      </w:r>
      <w:r w:rsidR="008853EE" w:rsidRPr="008853EE">
        <w:rPr>
          <w:rFonts w:ascii="Verdana" w:hAnsi="Verdana" w:cs="Tahoma"/>
          <w:color w:val="000000"/>
          <w:sz w:val="18"/>
          <w:szCs w:val="18"/>
        </w:rPr>
        <w:t xml:space="preserve">carehavenhomes.com </w:t>
      </w:r>
      <w:r w:rsidR="008853EE" w:rsidRPr="008853EE">
        <w:rPr>
          <w:rFonts w:ascii="Verdana" w:eastAsia="Times New Roman" w:hAnsi="Verdana" w:cs="Tahoma"/>
          <w:b/>
          <w:color w:val="000000"/>
          <w:sz w:val="20"/>
          <w:szCs w:val="20"/>
        </w:rPr>
        <w:t xml:space="preserve"> </w:t>
      </w:r>
    </w:p>
    <w:p w:rsidR="008853EE" w:rsidRPr="008853EE" w:rsidRDefault="007D70BF" w:rsidP="007D70BF">
      <w:pPr>
        <w:pStyle w:val="NormalWeb"/>
        <w:spacing w:before="0" w:beforeAutospacing="0" w:after="0" w:afterAutospacing="0" w:line="360" w:lineRule="auto"/>
        <w:rPr>
          <w:rStyle w:val="Strong"/>
          <w:rFonts w:ascii="Verdana" w:hAnsi="Verdana"/>
          <w:color w:val="000000"/>
          <w:sz w:val="8"/>
          <w:szCs w:val="8"/>
        </w:rPr>
      </w:pPr>
      <w:r w:rsidRPr="008853EE">
        <w:rPr>
          <w:rStyle w:val="Strong"/>
          <w:rFonts w:ascii="Verdana" w:hAnsi="Verdana"/>
          <w:color w:val="000000"/>
          <w:sz w:val="8"/>
          <w:szCs w:val="8"/>
        </w:rPr>
        <w:t>   </w:t>
      </w:r>
    </w:p>
    <w:p w:rsidR="007D70BF" w:rsidRDefault="008853EE" w:rsidP="006F2099">
      <w:pPr>
        <w:pStyle w:val="NormalWeb"/>
        <w:spacing w:before="0" w:beforeAutospacing="0" w:after="0" w:afterAutospacing="0"/>
        <w:rPr>
          <w:rFonts w:ascii="Arial" w:hAnsi="Arial" w:cs="Arial"/>
          <w:color w:val="000000"/>
          <w:sz w:val="20"/>
          <w:szCs w:val="20"/>
        </w:rPr>
      </w:pPr>
      <w:r>
        <w:rPr>
          <w:rStyle w:val="Strong"/>
          <w:rFonts w:ascii="Verdana" w:hAnsi="Verdana"/>
          <w:color w:val="000000"/>
          <w:sz w:val="20"/>
          <w:szCs w:val="20"/>
        </w:rPr>
        <w:t xml:space="preserve">   </w:t>
      </w:r>
      <w:r w:rsidR="007D70BF">
        <w:rPr>
          <w:rStyle w:val="Strong"/>
          <w:rFonts w:ascii="Verdana" w:hAnsi="Verdana"/>
          <w:color w:val="000000"/>
          <w:sz w:val="20"/>
          <w:szCs w:val="20"/>
        </w:rPr>
        <w:t>Governor’s Behavioral Health Services Planning Council –</w:t>
      </w:r>
      <w:r w:rsidR="007D70BF">
        <w:rPr>
          <w:rStyle w:val="apple-converted-space"/>
          <w:rFonts w:ascii="Verdana" w:hAnsi="Verdana"/>
          <w:color w:val="000000"/>
          <w:sz w:val="18"/>
          <w:szCs w:val="18"/>
        </w:rPr>
        <w:t> </w:t>
      </w:r>
      <w:r w:rsidR="007D70BF">
        <w:rPr>
          <w:rFonts w:ascii="Arial" w:hAnsi="Arial" w:cs="Arial"/>
          <w:color w:val="000000"/>
          <w:sz w:val="20"/>
          <w:szCs w:val="20"/>
        </w:rPr>
        <w:t>Wes Cole</w:t>
      </w:r>
      <w:r w:rsidR="006F2099">
        <w:rPr>
          <w:rFonts w:ascii="Arial" w:hAnsi="Arial" w:cs="Arial"/>
          <w:color w:val="000000"/>
          <w:sz w:val="20"/>
          <w:szCs w:val="20"/>
        </w:rPr>
        <w:t xml:space="preserve"> – The May Council meeting focused on children’s issues.  This month, Sandra Dixon provided a detailed report regarding children and addictions issues.  </w:t>
      </w:r>
    </w:p>
    <w:p w:rsidR="006F2099" w:rsidRDefault="006F2099" w:rsidP="006F209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Jane Adams reported it was a very good meeting</w:t>
      </w:r>
      <w:r w:rsidR="002B66FE">
        <w:rPr>
          <w:rFonts w:ascii="Arial" w:hAnsi="Arial" w:cs="Arial"/>
          <w:color w:val="000000"/>
          <w:sz w:val="20"/>
          <w:szCs w:val="20"/>
        </w:rPr>
        <w:t xml:space="preserve"> – covered the Juvenile Justice Reform initiative.  Randy Bowman reported at that meeting about the timeline for implementation.  Planning should begin in July.  Council encouraged KDADS involvement.  Sandra Dixon tied in the potential role of addictions treatment in aiding the success of the initiative.  One of the most interesting aspects of the day was learning about the background and strategies implemented in the development </w:t>
      </w:r>
      <w:r w:rsidR="00BF7CF4">
        <w:rPr>
          <w:rFonts w:ascii="Arial" w:hAnsi="Arial" w:cs="Arial"/>
          <w:color w:val="000000"/>
          <w:sz w:val="20"/>
          <w:szCs w:val="20"/>
        </w:rPr>
        <w:t>of the Juvenile Justice Reform Task Force, the recommendations and seeing it through the legislative process.</w:t>
      </w:r>
    </w:p>
    <w:p w:rsidR="006F2099" w:rsidRDefault="006F2099" w:rsidP="006F209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Sent a message to leadership about the waiting list at Osawatomie State Hospital.  </w:t>
      </w:r>
    </w:p>
    <w:p w:rsidR="006F2099" w:rsidRDefault="006F2099" w:rsidP="006F209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Council has been pushing to reconvene the Adult Continuum of Care Committee.  Recently met with the Secretary, Charles Bartlett and co-chairs Randy </w:t>
      </w:r>
      <w:proofErr w:type="spellStart"/>
      <w:r>
        <w:rPr>
          <w:rFonts w:ascii="Arial" w:hAnsi="Arial" w:cs="Arial"/>
          <w:color w:val="000000"/>
          <w:sz w:val="20"/>
          <w:szCs w:val="20"/>
        </w:rPr>
        <w:t>Callstrom</w:t>
      </w:r>
      <w:proofErr w:type="spellEnd"/>
      <w:r>
        <w:rPr>
          <w:rFonts w:ascii="Arial" w:hAnsi="Arial" w:cs="Arial"/>
          <w:color w:val="000000"/>
          <w:sz w:val="20"/>
          <w:szCs w:val="20"/>
        </w:rPr>
        <w:t xml:space="preserve"> and Amy Campbell.  </w:t>
      </w:r>
    </w:p>
    <w:p w:rsidR="006F2099" w:rsidRDefault="006F2099" w:rsidP="006F209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Still working to get the Children’s Continuum of Care Committee launched.  </w:t>
      </w:r>
    </w:p>
    <w:p w:rsidR="006F2099" w:rsidRDefault="006F2099" w:rsidP="006F209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There is a meeting in August in Washington D.C. regarding the mental health block grant and substance use block grant.</w:t>
      </w:r>
    </w:p>
    <w:p w:rsidR="006F2099" w:rsidRDefault="006F2099" w:rsidP="006F209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Next </w:t>
      </w:r>
      <w:r w:rsidR="002B66FE">
        <w:rPr>
          <w:rFonts w:ascii="Arial" w:hAnsi="Arial" w:cs="Arial"/>
          <w:color w:val="000000"/>
          <w:sz w:val="20"/>
          <w:szCs w:val="20"/>
        </w:rPr>
        <w:t xml:space="preserve">executive committee </w:t>
      </w:r>
      <w:r>
        <w:rPr>
          <w:rFonts w:ascii="Arial" w:hAnsi="Arial" w:cs="Arial"/>
          <w:color w:val="000000"/>
          <w:sz w:val="20"/>
          <w:szCs w:val="20"/>
        </w:rPr>
        <w:t xml:space="preserve">meeting is June 16 in Topeka in the New England building downtown.  There will be a special meeting </w:t>
      </w:r>
      <w:r w:rsidR="002B66FE">
        <w:rPr>
          <w:rFonts w:ascii="Arial" w:hAnsi="Arial" w:cs="Arial"/>
          <w:color w:val="000000"/>
          <w:sz w:val="20"/>
          <w:szCs w:val="20"/>
        </w:rPr>
        <w:t xml:space="preserve">of the full Council from 9:00 a.m. to 3:00 p.m. </w:t>
      </w:r>
      <w:r>
        <w:rPr>
          <w:rFonts w:ascii="Arial" w:hAnsi="Arial" w:cs="Arial"/>
          <w:color w:val="000000"/>
          <w:sz w:val="20"/>
          <w:szCs w:val="20"/>
        </w:rPr>
        <w:t xml:space="preserve">on June 21 at the Department of Commerce building for the subcommittees’ reports to the Council. Those reports will be presented to the Secretary in July.  </w:t>
      </w:r>
    </w:p>
    <w:p w:rsidR="006F2099" w:rsidRDefault="006F2099" w:rsidP="006F2099">
      <w:pPr>
        <w:pStyle w:val="NormalWeb"/>
        <w:spacing w:before="0" w:beforeAutospacing="0" w:after="0" w:afterAutospacing="0"/>
        <w:rPr>
          <w:rFonts w:ascii="Verdana" w:hAnsi="Verdana"/>
          <w:color w:val="000000"/>
          <w:sz w:val="18"/>
          <w:szCs w:val="18"/>
        </w:rPr>
      </w:pPr>
    </w:p>
    <w:p w:rsidR="007D70BF" w:rsidRDefault="007D70BF" w:rsidP="007D70BF">
      <w:pPr>
        <w:pStyle w:val="NormalWeb"/>
        <w:spacing w:before="0" w:beforeAutospacing="0" w:after="0" w:afterAutospacing="0" w:line="360" w:lineRule="auto"/>
        <w:rPr>
          <w:rStyle w:val="Strong"/>
          <w:rFonts w:ascii="Verdana" w:hAnsi="Verdana" w:cs="Tahoma"/>
          <w:color w:val="000000"/>
          <w:sz w:val="20"/>
          <w:szCs w:val="20"/>
        </w:rPr>
      </w:pPr>
      <w:r>
        <w:rPr>
          <w:rStyle w:val="Strong"/>
          <w:rFonts w:ascii="Verdana" w:hAnsi="Verdana" w:cs="Tahoma"/>
          <w:color w:val="000000"/>
          <w:sz w:val="20"/>
          <w:szCs w:val="20"/>
        </w:rPr>
        <w:t>10:00 a.m.  Annual Elections</w:t>
      </w:r>
    </w:p>
    <w:p w:rsidR="008853EE" w:rsidRPr="008853EE" w:rsidRDefault="008853EE" w:rsidP="008853EE">
      <w:pPr>
        <w:rPr>
          <w:rFonts w:ascii="Verdana" w:eastAsia="Times New Roman" w:hAnsi="Verdana" w:cs="Tahoma"/>
          <w:b/>
          <w:color w:val="000000"/>
          <w:sz w:val="20"/>
          <w:szCs w:val="20"/>
        </w:rPr>
      </w:pPr>
      <w:r w:rsidRPr="008853EE">
        <w:rPr>
          <w:rFonts w:ascii="Verdana" w:eastAsia="Times New Roman" w:hAnsi="Verdana" w:cs="Tahoma"/>
          <w:b/>
          <w:color w:val="000000"/>
          <w:sz w:val="20"/>
          <w:szCs w:val="20"/>
        </w:rPr>
        <w:t>Current Officers and Board</w:t>
      </w:r>
    </w:p>
    <w:p w:rsidR="008853EE" w:rsidRPr="008853EE" w:rsidRDefault="008853EE" w:rsidP="008853EE">
      <w:pPr>
        <w:rPr>
          <w:rFonts w:ascii="Tahoma" w:eastAsia="Times New Roman" w:hAnsi="Tahoma" w:cs="Tahoma"/>
          <w:color w:val="000000"/>
          <w:sz w:val="20"/>
          <w:szCs w:val="20"/>
        </w:rPr>
      </w:pPr>
      <w:r w:rsidRPr="008853EE">
        <w:rPr>
          <w:rFonts w:ascii="Verdana" w:eastAsia="Times New Roman" w:hAnsi="Verdana" w:cs="Tahoma"/>
          <w:color w:val="000000"/>
          <w:sz w:val="20"/>
          <w:szCs w:val="20"/>
        </w:rPr>
        <w:t>2014-2016</w:t>
      </w:r>
      <w:proofErr w:type="gramStart"/>
      <w:r w:rsidRPr="008853EE">
        <w:rPr>
          <w:rFonts w:ascii="Verdana" w:eastAsia="Times New Roman" w:hAnsi="Verdana" w:cs="Tahoma"/>
          <w:color w:val="000000"/>
          <w:sz w:val="20"/>
          <w:szCs w:val="20"/>
        </w:rPr>
        <w:t>  President</w:t>
      </w:r>
      <w:proofErr w:type="gramEnd"/>
      <w:r w:rsidRPr="008853EE">
        <w:rPr>
          <w:rFonts w:ascii="Verdana" w:eastAsia="Times New Roman" w:hAnsi="Verdana" w:cs="Tahoma"/>
          <w:color w:val="000000"/>
          <w:sz w:val="20"/>
          <w:szCs w:val="20"/>
        </w:rPr>
        <w:t xml:space="preserve"> – Sue Lewis (completing partial term)</w:t>
      </w:r>
    </w:p>
    <w:p w:rsidR="008853EE" w:rsidRPr="008853EE" w:rsidRDefault="008853EE" w:rsidP="008853EE">
      <w:pPr>
        <w:rPr>
          <w:rFonts w:ascii="Tahoma" w:eastAsia="Times New Roman" w:hAnsi="Tahoma" w:cs="Tahoma"/>
          <w:color w:val="000000"/>
          <w:sz w:val="20"/>
          <w:szCs w:val="20"/>
        </w:rPr>
      </w:pPr>
      <w:r w:rsidRPr="008853EE">
        <w:rPr>
          <w:rFonts w:ascii="Verdana" w:eastAsia="Times New Roman" w:hAnsi="Verdana" w:cs="Tahoma"/>
          <w:color w:val="000000"/>
          <w:sz w:val="20"/>
          <w:szCs w:val="20"/>
        </w:rPr>
        <w:t>2015-2017</w:t>
      </w:r>
      <w:proofErr w:type="gramStart"/>
      <w:r w:rsidRPr="008853EE">
        <w:rPr>
          <w:rFonts w:ascii="Verdana" w:eastAsia="Times New Roman" w:hAnsi="Verdana" w:cs="Tahoma"/>
          <w:color w:val="000000"/>
          <w:sz w:val="20"/>
          <w:szCs w:val="20"/>
        </w:rPr>
        <w:t>  Vice</w:t>
      </w:r>
      <w:proofErr w:type="gramEnd"/>
      <w:r w:rsidRPr="008853EE">
        <w:rPr>
          <w:rFonts w:ascii="Verdana" w:eastAsia="Times New Roman" w:hAnsi="Verdana" w:cs="Tahoma"/>
          <w:color w:val="000000"/>
          <w:sz w:val="20"/>
          <w:szCs w:val="20"/>
        </w:rPr>
        <w:t xml:space="preserve"> President – Eric Harkness (1st term)  </w:t>
      </w:r>
    </w:p>
    <w:p w:rsidR="008853EE" w:rsidRPr="008853EE" w:rsidRDefault="008853EE" w:rsidP="008853EE">
      <w:pPr>
        <w:rPr>
          <w:rFonts w:ascii="Tahoma" w:eastAsia="Times New Roman" w:hAnsi="Tahoma" w:cs="Tahoma"/>
          <w:i/>
          <w:color w:val="000000"/>
          <w:sz w:val="20"/>
          <w:szCs w:val="20"/>
        </w:rPr>
      </w:pPr>
      <w:r w:rsidRPr="008853EE">
        <w:rPr>
          <w:rFonts w:ascii="Verdana" w:eastAsia="Times New Roman" w:hAnsi="Verdana" w:cs="Tahoma"/>
          <w:color w:val="000000"/>
          <w:sz w:val="20"/>
          <w:szCs w:val="20"/>
        </w:rPr>
        <w:t>2014-2016</w:t>
      </w:r>
      <w:proofErr w:type="gramStart"/>
      <w:r w:rsidRPr="008853EE">
        <w:rPr>
          <w:rFonts w:ascii="Verdana" w:eastAsia="Times New Roman" w:hAnsi="Verdana" w:cs="Tahoma"/>
          <w:color w:val="000000"/>
          <w:sz w:val="20"/>
          <w:szCs w:val="20"/>
        </w:rPr>
        <w:t>  Secretary</w:t>
      </w:r>
      <w:proofErr w:type="gramEnd"/>
      <w:r w:rsidRPr="008853EE">
        <w:rPr>
          <w:rFonts w:ascii="Verdana" w:eastAsia="Times New Roman" w:hAnsi="Verdana" w:cs="Tahoma"/>
          <w:color w:val="000000"/>
          <w:sz w:val="20"/>
          <w:szCs w:val="20"/>
        </w:rPr>
        <w:t xml:space="preserve"> - Mark Wiebe (completing partial term)</w:t>
      </w:r>
      <w:r w:rsidR="00BF7CF4">
        <w:rPr>
          <w:rFonts w:ascii="Verdana" w:eastAsia="Times New Roman" w:hAnsi="Verdana" w:cs="Tahoma"/>
          <w:color w:val="000000"/>
          <w:sz w:val="20"/>
          <w:szCs w:val="20"/>
        </w:rPr>
        <w:t xml:space="preserve">   </w:t>
      </w:r>
      <w:r w:rsidR="00BF7CF4" w:rsidRPr="00BF7CF4">
        <w:rPr>
          <w:rFonts w:ascii="Verdana" w:eastAsia="Times New Roman" w:hAnsi="Verdana" w:cs="Tahoma"/>
          <w:i/>
          <w:color w:val="000000"/>
          <w:sz w:val="20"/>
          <w:szCs w:val="20"/>
        </w:rPr>
        <w:t>Resigning.</w:t>
      </w:r>
    </w:p>
    <w:p w:rsidR="008853EE" w:rsidRPr="008853EE" w:rsidRDefault="008853EE" w:rsidP="008853EE">
      <w:pPr>
        <w:rPr>
          <w:rFonts w:ascii="Tahoma" w:eastAsia="Times New Roman" w:hAnsi="Tahoma" w:cs="Tahoma"/>
          <w:color w:val="000000"/>
          <w:sz w:val="20"/>
          <w:szCs w:val="20"/>
        </w:rPr>
      </w:pPr>
      <w:r w:rsidRPr="008853EE">
        <w:rPr>
          <w:rFonts w:ascii="Verdana" w:eastAsia="Times New Roman" w:hAnsi="Verdana" w:cs="Tahoma"/>
          <w:color w:val="000000"/>
          <w:sz w:val="20"/>
          <w:szCs w:val="20"/>
        </w:rPr>
        <w:t>2015-2017</w:t>
      </w:r>
      <w:proofErr w:type="gramStart"/>
      <w:r w:rsidRPr="008853EE">
        <w:rPr>
          <w:rFonts w:ascii="Verdana" w:eastAsia="Times New Roman" w:hAnsi="Verdana" w:cs="Tahoma"/>
          <w:color w:val="000000"/>
          <w:sz w:val="20"/>
          <w:szCs w:val="20"/>
        </w:rPr>
        <w:t>  Treasurer</w:t>
      </w:r>
      <w:proofErr w:type="gramEnd"/>
      <w:r w:rsidRPr="008853EE">
        <w:rPr>
          <w:rFonts w:ascii="Verdana" w:eastAsia="Times New Roman" w:hAnsi="Verdana" w:cs="Tahoma"/>
          <w:color w:val="000000"/>
          <w:sz w:val="20"/>
          <w:szCs w:val="20"/>
        </w:rPr>
        <w:t xml:space="preserve"> – Andy Brown (1st term)</w:t>
      </w:r>
    </w:p>
    <w:tbl>
      <w:tblPr>
        <w:tblW w:w="0" w:type="auto"/>
        <w:tblCellSpacing w:w="0" w:type="dxa"/>
        <w:tblCellMar>
          <w:left w:w="0" w:type="dxa"/>
          <w:right w:w="0" w:type="dxa"/>
        </w:tblCellMar>
        <w:tblLook w:val="04A0" w:firstRow="1" w:lastRow="0" w:firstColumn="1" w:lastColumn="0" w:noHBand="0" w:noVBand="1"/>
      </w:tblPr>
      <w:tblGrid>
        <w:gridCol w:w="3195"/>
        <w:gridCol w:w="3195"/>
        <w:gridCol w:w="3195"/>
      </w:tblGrid>
      <w:tr w:rsidR="008853EE" w:rsidRPr="008853EE" w:rsidTr="002625E0">
        <w:trPr>
          <w:tblCellSpacing w:w="0" w:type="dxa"/>
        </w:trPr>
        <w:tc>
          <w:tcPr>
            <w:tcW w:w="3195" w:type="dxa"/>
            <w:tcBorders>
              <w:top w:val="single" w:sz="24" w:space="0" w:color="auto"/>
              <w:left w:val="single" w:sz="24" w:space="0" w:color="auto"/>
              <w:bottom w:val="single" w:sz="24" w:space="0" w:color="auto"/>
              <w:right w:val="single" w:sz="24" w:space="0" w:color="auto"/>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 2015-2018</w:t>
            </w:r>
          </w:p>
        </w:tc>
        <w:tc>
          <w:tcPr>
            <w:tcW w:w="3195" w:type="dxa"/>
            <w:tcBorders>
              <w:top w:val="single" w:sz="24" w:space="0" w:color="999999"/>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2013-2016</w:t>
            </w:r>
          </w:p>
        </w:tc>
        <w:tc>
          <w:tcPr>
            <w:tcW w:w="3195" w:type="dxa"/>
            <w:tcBorders>
              <w:top w:val="single" w:sz="24" w:space="0" w:color="999999"/>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2014-2017</w:t>
            </w:r>
          </w:p>
        </w:tc>
      </w:tr>
      <w:tr w:rsidR="008853EE" w:rsidRPr="008853EE" w:rsidTr="002625E0">
        <w:trPr>
          <w:tblCellSpacing w:w="0" w:type="dxa"/>
        </w:trPr>
        <w:tc>
          <w:tcPr>
            <w:tcW w:w="3195" w:type="dxa"/>
            <w:tcBorders>
              <w:top w:val="nil"/>
              <w:left w:val="single" w:sz="24" w:space="0" w:color="999999"/>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Andy Brown</w:t>
            </w: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Jane Adams</w:t>
            </w: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Glen Yancey</w:t>
            </w:r>
          </w:p>
        </w:tc>
      </w:tr>
      <w:tr w:rsidR="008853EE" w:rsidRPr="008853EE" w:rsidTr="002625E0">
        <w:trPr>
          <w:tblCellSpacing w:w="0" w:type="dxa"/>
        </w:trPr>
        <w:tc>
          <w:tcPr>
            <w:tcW w:w="3195" w:type="dxa"/>
            <w:tcBorders>
              <w:top w:val="nil"/>
              <w:left w:val="single" w:sz="24" w:space="0" w:color="999999"/>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Susan Crain Lewis</w:t>
            </w: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Rick Cagan</w:t>
            </w: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strike/>
                <w:color w:val="000000"/>
                <w:sz w:val="20"/>
                <w:szCs w:val="20"/>
              </w:rPr>
            </w:pPr>
            <w:proofErr w:type="spellStart"/>
            <w:r w:rsidRPr="008853EE">
              <w:rPr>
                <w:rFonts w:ascii="Verdana" w:eastAsia="Times New Roman" w:hAnsi="Verdana" w:cs="Tahoma"/>
                <w:strike/>
                <w:color w:val="000000"/>
                <w:sz w:val="20"/>
                <w:szCs w:val="20"/>
              </w:rPr>
              <w:t>SallyAnne</w:t>
            </w:r>
            <w:proofErr w:type="spellEnd"/>
            <w:r w:rsidRPr="008853EE">
              <w:rPr>
                <w:rFonts w:ascii="Verdana" w:eastAsia="Times New Roman" w:hAnsi="Verdana" w:cs="Tahoma"/>
                <w:strike/>
                <w:color w:val="000000"/>
                <w:sz w:val="20"/>
                <w:szCs w:val="20"/>
              </w:rPr>
              <w:t xml:space="preserve"> Schneider</w:t>
            </w:r>
          </w:p>
        </w:tc>
      </w:tr>
      <w:tr w:rsidR="008853EE" w:rsidRPr="008853EE" w:rsidTr="002625E0">
        <w:trPr>
          <w:tblCellSpacing w:w="0" w:type="dxa"/>
        </w:trPr>
        <w:tc>
          <w:tcPr>
            <w:tcW w:w="3195" w:type="dxa"/>
            <w:tcBorders>
              <w:top w:val="nil"/>
              <w:left w:val="single" w:sz="24" w:space="0" w:color="999999"/>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 xml:space="preserve">Sky </w:t>
            </w:r>
            <w:proofErr w:type="spellStart"/>
            <w:r w:rsidRPr="008853EE">
              <w:rPr>
                <w:rFonts w:ascii="Verdana" w:eastAsia="Times New Roman" w:hAnsi="Verdana" w:cs="Tahoma"/>
                <w:color w:val="000000"/>
                <w:sz w:val="20"/>
                <w:szCs w:val="20"/>
              </w:rPr>
              <w:t>Westerlund</w:t>
            </w:r>
            <w:proofErr w:type="spellEnd"/>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Walt Hill</w:t>
            </w: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Kyle Kessler</w:t>
            </w:r>
          </w:p>
        </w:tc>
      </w:tr>
      <w:tr w:rsidR="008853EE" w:rsidRPr="008853EE" w:rsidTr="002625E0">
        <w:trPr>
          <w:tblCellSpacing w:w="0" w:type="dxa"/>
        </w:trPr>
        <w:tc>
          <w:tcPr>
            <w:tcW w:w="3195" w:type="dxa"/>
            <w:tcBorders>
              <w:top w:val="nil"/>
              <w:left w:val="single" w:sz="24" w:space="0" w:color="999999"/>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Carol Manning</w:t>
            </w: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Tahoma" w:eastAsia="Times New Roman" w:hAnsi="Tahoma" w:cs="Tahoma"/>
                <w:color w:val="000000"/>
                <w:sz w:val="20"/>
                <w:szCs w:val="20"/>
              </w:rPr>
              <w:t>Mark Wiebe (one year partial term)</w:t>
            </w: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Stephen Feinstein</w:t>
            </w:r>
          </w:p>
        </w:tc>
      </w:tr>
      <w:tr w:rsidR="008853EE" w:rsidRPr="008853EE" w:rsidTr="002625E0">
        <w:trPr>
          <w:tblCellSpacing w:w="0" w:type="dxa"/>
        </w:trPr>
        <w:tc>
          <w:tcPr>
            <w:tcW w:w="3195" w:type="dxa"/>
            <w:tcBorders>
              <w:top w:val="nil"/>
              <w:left w:val="single" w:sz="24" w:space="0" w:color="999999"/>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Bob Chase</w:t>
            </w: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rPr>
                <w:rFonts w:ascii="Tahoma" w:eastAsia="Times New Roman" w:hAnsi="Tahoma" w:cs="Tahoma"/>
                <w:color w:val="000000"/>
                <w:sz w:val="20"/>
                <w:szCs w:val="20"/>
              </w:rPr>
            </w:pP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color w:val="000000"/>
                <w:sz w:val="20"/>
                <w:szCs w:val="20"/>
              </w:rPr>
            </w:pPr>
            <w:r w:rsidRPr="008853EE">
              <w:rPr>
                <w:rFonts w:ascii="Verdana" w:eastAsia="Times New Roman" w:hAnsi="Verdana" w:cs="Tahoma"/>
                <w:color w:val="000000"/>
                <w:sz w:val="20"/>
                <w:szCs w:val="20"/>
              </w:rPr>
              <w:t>Eric Harkness</w:t>
            </w:r>
          </w:p>
        </w:tc>
      </w:tr>
      <w:tr w:rsidR="008853EE" w:rsidRPr="008853EE" w:rsidTr="002625E0">
        <w:trPr>
          <w:tblCellSpacing w:w="0" w:type="dxa"/>
        </w:trPr>
        <w:tc>
          <w:tcPr>
            <w:tcW w:w="3195" w:type="dxa"/>
            <w:tcBorders>
              <w:top w:val="nil"/>
              <w:left w:val="single" w:sz="24" w:space="0" w:color="999999"/>
              <w:bottom w:val="single" w:sz="24" w:space="0" w:color="999999"/>
              <w:right w:val="single" w:sz="24" w:space="0" w:color="999999"/>
            </w:tcBorders>
            <w:shd w:val="clear" w:color="auto" w:fill="auto"/>
            <w:hideMark/>
          </w:tcPr>
          <w:p w:rsidR="008853EE" w:rsidRPr="008853EE" w:rsidRDefault="008853EE" w:rsidP="002625E0">
            <w:pPr>
              <w:spacing w:before="100" w:beforeAutospacing="1" w:after="100" w:afterAutospacing="1"/>
              <w:rPr>
                <w:rFonts w:ascii="Tahoma" w:eastAsia="Times New Roman" w:hAnsi="Tahoma" w:cs="Tahoma"/>
                <w:strike/>
                <w:color w:val="000000"/>
                <w:sz w:val="20"/>
                <w:szCs w:val="20"/>
              </w:rPr>
            </w:pPr>
            <w:r w:rsidRPr="008853EE">
              <w:rPr>
                <w:rFonts w:ascii="Verdana" w:eastAsia="Times New Roman" w:hAnsi="Verdana" w:cs="Tahoma"/>
                <w:strike/>
                <w:color w:val="000000"/>
                <w:sz w:val="20"/>
                <w:szCs w:val="20"/>
              </w:rPr>
              <w:t>David Elsbury</w:t>
            </w: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rPr>
                <w:rFonts w:ascii="Tahoma" w:eastAsia="Times New Roman" w:hAnsi="Tahoma" w:cs="Tahoma"/>
                <w:color w:val="000000"/>
                <w:sz w:val="20"/>
                <w:szCs w:val="20"/>
              </w:rPr>
            </w:pPr>
          </w:p>
        </w:tc>
        <w:tc>
          <w:tcPr>
            <w:tcW w:w="3195" w:type="dxa"/>
            <w:tcBorders>
              <w:top w:val="nil"/>
              <w:left w:val="nil"/>
              <w:bottom w:val="single" w:sz="24" w:space="0" w:color="999999"/>
              <w:right w:val="single" w:sz="24" w:space="0" w:color="999999"/>
            </w:tcBorders>
            <w:shd w:val="clear" w:color="auto" w:fill="auto"/>
            <w:hideMark/>
          </w:tcPr>
          <w:p w:rsidR="008853EE" w:rsidRPr="008853EE" w:rsidRDefault="008853EE" w:rsidP="002625E0">
            <w:pPr>
              <w:rPr>
                <w:rFonts w:eastAsia="Times New Roman"/>
                <w:sz w:val="20"/>
                <w:szCs w:val="20"/>
              </w:rPr>
            </w:pPr>
          </w:p>
        </w:tc>
      </w:tr>
    </w:tbl>
    <w:p w:rsidR="007D70BF" w:rsidRDefault="007D70BF" w:rsidP="008853EE">
      <w:pPr>
        <w:pStyle w:val="NormalWeb"/>
        <w:spacing w:before="0" w:beforeAutospacing="0" w:after="0" w:afterAutospacing="0" w:line="276" w:lineRule="auto"/>
        <w:rPr>
          <w:rFonts w:ascii="Tahoma" w:hAnsi="Tahoma" w:cs="Tahoma"/>
          <w:color w:val="000000"/>
          <w:sz w:val="20"/>
          <w:szCs w:val="20"/>
        </w:rPr>
      </w:pPr>
      <w:r>
        <w:rPr>
          <w:rStyle w:val="Strong"/>
          <w:rFonts w:ascii="Verdana" w:hAnsi="Verdana" w:cs="Tahoma"/>
          <w:color w:val="000000"/>
          <w:sz w:val="20"/>
          <w:szCs w:val="20"/>
        </w:rPr>
        <w:t>Nominations</w:t>
      </w:r>
    </w:p>
    <w:p w:rsidR="007D70BF" w:rsidRDefault="007D70BF" w:rsidP="008853EE">
      <w:pPr>
        <w:pStyle w:val="NormalWeb"/>
        <w:spacing w:before="0" w:beforeAutospacing="0" w:after="0" w:afterAutospacing="0" w:line="276" w:lineRule="auto"/>
        <w:rPr>
          <w:rStyle w:val="Strong"/>
          <w:rFonts w:ascii="Verdana" w:hAnsi="Verdana" w:cs="Tahoma"/>
          <w:b w:val="0"/>
          <w:color w:val="000000"/>
          <w:sz w:val="20"/>
          <w:szCs w:val="20"/>
        </w:rPr>
      </w:pPr>
      <w:r>
        <w:rPr>
          <w:rStyle w:val="Strong"/>
          <w:rFonts w:ascii="Verdana" w:hAnsi="Verdana" w:cs="Tahoma"/>
          <w:color w:val="000000"/>
          <w:sz w:val="20"/>
          <w:szCs w:val="20"/>
        </w:rPr>
        <w:lastRenderedPageBreak/>
        <w:t>Board of Directors</w:t>
      </w:r>
      <w:r w:rsidR="008853EE">
        <w:rPr>
          <w:rStyle w:val="Strong"/>
          <w:rFonts w:ascii="Verdana" w:hAnsi="Verdana" w:cs="Tahoma"/>
          <w:color w:val="000000"/>
          <w:sz w:val="20"/>
          <w:szCs w:val="20"/>
        </w:rPr>
        <w:t xml:space="preserve">:   </w:t>
      </w:r>
      <w:r w:rsidR="008853EE">
        <w:rPr>
          <w:rStyle w:val="Strong"/>
          <w:rFonts w:ascii="Verdana" w:hAnsi="Verdana" w:cs="Tahoma"/>
          <w:b w:val="0"/>
          <w:color w:val="000000"/>
          <w:sz w:val="20"/>
          <w:szCs w:val="20"/>
        </w:rPr>
        <w:t xml:space="preserve">Patrick Yancey, Bill </w:t>
      </w:r>
      <w:proofErr w:type="spellStart"/>
      <w:r w:rsidR="008853EE">
        <w:rPr>
          <w:rStyle w:val="Strong"/>
          <w:rFonts w:ascii="Verdana" w:hAnsi="Verdana" w:cs="Tahoma"/>
          <w:b w:val="0"/>
          <w:color w:val="000000"/>
          <w:sz w:val="20"/>
          <w:szCs w:val="20"/>
        </w:rPr>
        <w:t>Persinger</w:t>
      </w:r>
      <w:proofErr w:type="spellEnd"/>
      <w:r w:rsidR="008853EE">
        <w:rPr>
          <w:rStyle w:val="Strong"/>
          <w:rFonts w:ascii="Verdana" w:hAnsi="Verdana" w:cs="Tahoma"/>
          <w:b w:val="0"/>
          <w:color w:val="000000"/>
          <w:sz w:val="20"/>
          <w:szCs w:val="20"/>
        </w:rPr>
        <w:t>, Jane Adams, Rick Cagan, Walt Hill</w:t>
      </w:r>
      <w:r w:rsidR="007340D1">
        <w:rPr>
          <w:rStyle w:val="Strong"/>
          <w:rFonts w:ascii="Verdana" w:hAnsi="Verdana" w:cs="Tahoma"/>
          <w:b w:val="0"/>
          <w:color w:val="000000"/>
          <w:sz w:val="20"/>
          <w:szCs w:val="20"/>
        </w:rPr>
        <w:t xml:space="preserve">, </w:t>
      </w:r>
    </w:p>
    <w:p w:rsidR="00BF7CF4" w:rsidRPr="008853EE" w:rsidRDefault="00BF7CF4" w:rsidP="008853EE">
      <w:pPr>
        <w:pStyle w:val="NormalWeb"/>
        <w:spacing w:before="0" w:beforeAutospacing="0" w:after="0" w:afterAutospacing="0" w:line="276" w:lineRule="auto"/>
        <w:rPr>
          <w:rFonts w:ascii="Tahoma" w:hAnsi="Tahoma" w:cs="Tahoma"/>
          <w:color w:val="000000"/>
          <w:sz w:val="20"/>
          <w:szCs w:val="20"/>
        </w:rPr>
      </w:pPr>
      <w:r>
        <w:rPr>
          <w:rStyle w:val="Strong"/>
          <w:rFonts w:ascii="Verdana" w:hAnsi="Verdana" w:cs="Tahoma"/>
          <w:b w:val="0"/>
          <w:color w:val="000000"/>
          <w:sz w:val="20"/>
          <w:szCs w:val="20"/>
        </w:rPr>
        <w:t>Burgess motion to nominate, Harkness second.  Slate is adopted.</w:t>
      </w:r>
    </w:p>
    <w:p w:rsidR="00BF7CF4" w:rsidRDefault="00BF7CF4" w:rsidP="008853EE">
      <w:pPr>
        <w:pStyle w:val="NormalWeb"/>
        <w:spacing w:before="0" w:beforeAutospacing="0" w:after="0" w:afterAutospacing="0" w:line="276" w:lineRule="auto"/>
        <w:rPr>
          <w:rStyle w:val="Strong"/>
          <w:rFonts w:ascii="Verdana" w:hAnsi="Verdana" w:cs="Tahoma"/>
          <w:color w:val="000000"/>
          <w:sz w:val="20"/>
          <w:szCs w:val="20"/>
        </w:rPr>
      </w:pPr>
    </w:p>
    <w:p w:rsidR="007340D1" w:rsidRPr="007340D1" w:rsidRDefault="007340D1" w:rsidP="008853EE">
      <w:pPr>
        <w:pStyle w:val="NormalWeb"/>
        <w:spacing w:before="0" w:beforeAutospacing="0" w:after="0" w:afterAutospacing="0" w:line="276" w:lineRule="auto"/>
        <w:rPr>
          <w:rStyle w:val="Strong"/>
          <w:rFonts w:ascii="Verdana" w:hAnsi="Verdana" w:cs="Tahoma"/>
          <w:b w:val="0"/>
          <w:color w:val="000000"/>
          <w:sz w:val="20"/>
          <w:szCs w:val="20"/>
        </w:rPr>
      </w:pPr>
      <w:r>
        <w:rPr>
          <w:rStyle w:val="Strong"/>
          <w:rFonts w:ascii="Verdana" w:hAnsi="Verdana" w:cs="Tahoma"/>
          <w:b w:val="0"/>
          <w:color w:val="000000"/>
          <w:sz w:val="20"/>
          <w:szCs w:val="20"/>
        </w:rPr>
        <w:t xml:space="preserve">Harkness motion to elect Jane Rhys to Board, Brown second.  </w:t>
      </w:r>
      <w:bookmarkStart w:id="0" w:name="_GoBack"/>
      <w:bookmarkEnd w:id="0"/>
    </w:p>
    <w:p w:rsidR="007340D1" w:rsidRDefault="007340D1" w:rsidP="008853EE">
      <w:pPr>
        <w:pStyle w:val="NormalWeb"/>
        <w:spacing w:before="0" w:beforeAutospacing="0" w:after="0" w:afterAutospacing="0" w:line="276" w:lineRule="auto"/>
        <w:rPr>
          <w:rStyle w:val="Strong"/>
          <w:rFonts w:ascii="Verdana" w:hAnsi="Verdana" w:cs="Tahoma"/>
          <w:color w:val="000000"/>
          <w:sz w:val="20"/>
          <w:szCs w:val="20"/>
        </w:rPr>
      </w:pPr>
    </w:p>
    <w:p w:rsidR="007D70BF" w:rsidRDefault="007D70BF" w:rsidP="008853EE">
      <w:pPr>
        <w:pStyle w:val="NormalWeb"/>
        <w:spacing w:before="0" w:beforeAutospacing="0" w:after="0" w:afterAutospacing="0" w:line="276" w:lineRule="auto"/>
        <w:rPr>
          <w:rFonts w:ascii="Tahoma" w:hAnsi="Tahoma" w:cs="Tahoma"/>
          <w:color w:val="000000"/>
          <w:sz w:val="20"/>
          <w:szCs w:val="20"/>
        </w:rPr>
      </w:pPr>
      <w:r>
        <w:rPr>
          <w:rStyle w:val="Strong"/>
          <w:rFonts w:ascii="Verdana" w:hAnsi="Verdana" w:cs="Tahoma"/>
          <w:color w:val="000000"/>
          <w:sz w:val="20"/>
          <w:szCs w:val="20"/>
        </w:rPr>
        <w:t>Nominations</w:t>
      </w:r>
    </w:p>
    <w:p w:rsidR="007D70BF" w:rsidRDefault="007D70BF" w:rsidP="008853EE">
      <w:pPr>
        <w:pStyle w:val="NormalWeb"/>
        <w:spacing w:before="0" w:beforeAutospacing="0" w:after="0" w:afterAutospacing="0" w:line="276" w:lineRule="auto"/>
        <w:rPr>
          <w:rStyle w:val="Strong"/>
          <w:rFonts w:ascii="Verdana" w:hAnsi="Verdana" w:cs="Tahoma"/>
          <w:b w:val="0"/>
          <w:color w:val="000000"/>
          <w:sz w:val="20"/>
          <w:szCs w:val="20"/>
        </w:rPr>
      </w:pPr>
      <w:r>
        <w:rPr>
          <w:rStyle w:val="Strong"/>
          <w:rFonts w:ascii="Verdana" w:hAnsi="Verdana" w:cs="Tahoma"/>
          <w:color w:val="000000"/>
          <w:sz w:val="20"/>
          <w:szCs w:val="20"/>
        </w:rPr>
        <w:t>Officers</w:t>
      </w:r>
      <w:r>
        <w:rPr>
          <w:rStyle w:val="Strong"/>
          <w:rFonts w:ascii="Verdana" w:hAnsi="Verdana" w:cs="Tahoma"/>
          <w:color w:val="000000"/>
          <w:sz w:val="20"/>
          <w:szCs w:val="20"/>
        </w:rPr>
        <w:t>:</w:t>
      </w:r>
      <w:r>
        <w:rPr>
          <w:rStyle w:val="Strong"/>
          <w:rFonts w:ascii="Verdana" w:hAnsi="Verdana" w:cs="Tahoma"/>
          <w:color w:val="000000"/>
          <w:sz w:val="20"/>
          <w:szCs w:val="20"/>
        </w:rPr>
        <w:tab/>
      </w:r>
      <w:r w:rsidRPr="008853EE">
        <w:rPr>
          <w:rStyle w:val="Strong"/>
          <w:rFonts w:ascii="Verdana" w:hAnsi="Verdana" w:cs="Tahoma"/>
          <w:b w:val="0"/>
          <w:color w:val="000000"/>
          <w:sz w:val="20"/>
          <w:szCs w:val="20"/>
        </w:rPr>
        <w:t>President – Susan Lewis</w:t>
      </w:r>
      <w:r w:rsidR="00BF7CF4">
        <w:rPr>
          <w:rStyle w:val="Strong"/>
          <w:rFonts w:ascii="Verdana" w:hAnsi="Verdana" w:cs="Tahoma"/>
          <w:b w:val="0"/>
          <w:color w:val="000000"/>
          <w:sz w:val="20"/>
          <w:szCs w:val="20"/>
        </w:rPr>
        <w:t xml:space="preserve">    Motion by Jane Adams, second by Mike Burgess.  Elected.</w:t>
      </w:r>
    </w:p>
    <w:p w:rsidR="00BF7CF4" w:rsidRDefault="00BF7CF4" w:rsidP="008853EE">
      <w:pPr>
        <w:pStyle w:val="NormalWeb"/>
        <w:spacing w:before="0" w:beforeAutospacing="0" w:after="0" w:afterAutospacing="0" w:line="276" w:lineRule="auto"/>
        <w:rPr>
          <w:rStyle w:val="Strong"/>
          <w:rFonts w:ascii="Verdana" w:hAnsi="Verdana" w:cs="Tahoma"/>
          <w:b w:val="0"/>
          <w:color w:val="000000"/>
          <w:sz w:val="20"/>
          <w:szCs w:val="20"/>
        </w:rPr>
      </w:pPr>
      <w:r>
        <w:rPr>
          <w:rStyle w:val="Strong"/>
          <w:rFonts w:ascii="Verdana" w:hAnsi="Verdana" w:cs="Tahoma"/>
          <w:b w:val="0"/>
          <w:color w:val="000000"/>
          <w:sz w:val="20"/>
          <w:szCs w:val="20"/>
        </w:rPr>
        <w:t>Susan Lewis nominates Jane Rhys for Secretary, seconded by Solomon.   Motion by Jane Adams to elect Jane, Lynn Lemke seconds.  Elected.</w:t>
      </w:r>
    </w:p>
    <w:p w:rsidR="00BF7CF4" w:rsidRDefault="00BF7CF4" w:rsidP="008853EE">
      <w:pPr>
        <w:pStyle w:val="NormalWeb"/>
        <w:spacing w:before="0" w:beforeAutospacing="0" w:after="0" w:afterAutospacing="0" w:line="276" w:lineRule="auto"/>
        <w:rPr>
          <w:rStyle w:val="Strong"/>
          <w:rFonts w:ascii="Verdana" w:hAnsi="Verdana" w:cs="Tahoma"/>
          <w:color w:val="000000"/>
          <w:sz w:val="20"/>
          <w:szCs w:val="20"/>
        </w:rPr>
      </w:pPr>
    </w:p>
    <w:p w:rsidR="007D70BF" w:rsidRDefault="007D70BF" w:rsidP="007D70BF">
      <w:pPr>
        <w:pStyle w:val="NormalWeb"/>
        <w:spacing w:before="0" w:beforeAutospacing="0" w:after="0" w:afterAutospacing="0"/>
        <w:rPr>
          <w:rFonts w:ascii="Tahoma" w:hAnsi="Tahoma" w:cs="Tahoma"/>
          <w:color w:val="000000"/>
          <w:sz w:val="18"/>
          <w:szCs w:val="18"/>
        </w:rPr>
      </w:pPr>
      <w:r>
        <w:rPr>
          <w:rStyle w:val="Strong"/>
          <w:rFonts w:ascii="Verdana" w:hAnsi="Verdana" w:cs="Tahoma"/>
          <w:color w:val="000000"/>
          <w:sz w:val="20"/>
          <w:szCs w:val="20"/>
        </w:rPr>
        <w:t>10:30 a.m. Legislative Update</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Mental Health Medication Advisory Committee – May 10, 2016</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SB 249 - Budget signed by Governor.  Additional allotments by the Governor will reduce Medicaid reimbursements.</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State Hospitals Privatization and Recertification</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 Adult Continuum of Care Committee - new committee will begin meeting in June to build on the initial recommendations.</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 xml:space="preserve">SB 323 Jason </w:t>
      </w:r>
      <w:proofErr w:type="spellStart"/>
      <w:r>
        <w:rPr>
          <w:rFonts w:ascii="Tahoma" w:hAnsi="Tahoma" w:cs="Tahoma"/>
          <w:color w:val="000000"/>
          <w:sz w:val="18"/>
          <w:szCs w:val="18"/>
        </w:rPr>
        <w:t>Flatt</w:t>
      </w:r>
      <w:proofErr w:type="spellEnd"/>
      <w:r>
        <w:rPr>
          <w:rFonts w:ascii="Tahoma" w:hAnsi="Tahoma" w:cs="Tahoma"/>
          <w:color w:val="000000"/>
          <w:sz w:val="18"/>
          <w:szCs w:val="18"/>
        </w:rPr>
        <w:t xml:space="preserve"> Act - Suicide Prevention</w:t>
      </w:r>
      <w:r w:rsidR="00AD3239">
        <w:rPr>
          <w:rFonts w:ascii="Tahoma" w:hAnsi="Tahoma" w:cs="Tahoma"/>
          <w:color w:val="000000"/>
          <w:sz w:val="18"/>
          <w:szCs w:val="18"/>
        </w:rPr>
        <w:t xml:space="preserve"> passed for one hour of education required.</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SB 341 Step Therapy for Medicaid Medications</w:t>
      </w:r>
      <w:r w:rsidR="00BF7CF4">
        <w:rPr>
          <w:rFonts w:ascii="Tahoma" w:hAnsi="Tahoma" w:cs="Tahoma"/>
          <w:color w:val="000000"/>
          <w:sz w:val="18"/>
          <w:szCs w:val="18"/>
        </w:rPr>
        <w:t xml:space="preserve"> – became SB 402</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 xml:space="preserve">SB 447 Tax </w:t>
      </w:r>
      <w:proofErr w:type="spellStart"/>
      <w:r>
        <w:rPr>
          <w:rFonts w:ascii="Tahoma" w:hAnsi="Tahoma" w:cs="Tahoma"/>
          <w:color w:val="000000"/>
          <w:sz w:val="18"/>
          <w:szCs w:val="18"/>
        </w:rPr>
        <w:t>Checkoff</w:t>
      </w:r>
      <w:proofErr w:type="spellEnd"/>
      <w:r>
        <w:rPr>
          <w:rFonts w:ascii="Tahoma" w:hAnsi="Tahoma" w:cs="Tahoma"/>
          <w:color w:val="000000"/>
          <w:sz w:val="18"/>
          <w:szCs w:val="18"/>
        </w:rPr>
        <w:t xml:space="preserve"> for Behavioral Health Programs</w:t>
      </w:r>
      <w:r w:rsidR="00AD3239">
        <w:rPr>
          <w:rFonts w:ascii="Tahoma" w:hAnsi="Tahoma" w:cs="Tahoma"/>
          <w:color w:val="000000"/>
          <w:sz w:val="18"/>
          <w:szCs w:val="18"/>
        </w:rPr>
        <w:t xml:space="preserve"> did not pass</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Other KDADS issues and legislation - SB 460, SB 422, SB 446, SB 449.</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SB 367 Juvenile Justice Reform</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HB 2018 Medication for Binge Eating Disorder</w:t>
      </w:r>
      <w:r w:rsidR="00AD3239">
        <w:rPr>
          <w:rFonts w:ascii="Tahoma" w:hAnsi="Tahoma" w:cs="Tahoma"/>
          <w:color w:val="000000"/>
          <w:sz w:val="18"/>
          <w:szCs w:val="18"/>
        </w:rPr>
        <w:t xml:space="preserve"> passed.</w:t>
      </w:r>
    </w:p>
    <w:p w:rsidR="007D70BF" w:rsidRDefault="007D70BF" w:rsidP="007D70BF">
      <w:pPr>
        <w:pStyle w:val="NormalWeb"/>
        <w:spacing w:before="0" w:beforeAutospacing="0" w:after="0" w:afterAutospacing="0" w:line="276" w:lineRule="auto"/>
        <w:rPr>
          <w:rFonts w:ascii="Tahoma" w:hAnsi="Tahoma" w:cs="Tahoma"/>
          <w:color w:val="000000"/>
          <w:sz w:val="18"/>
          <w:szCs w:val="18"/>
        </w:rPr>
      </w:pPr>
      <w:r>
        <w:rPr>
          <w:rFonts w:ascii="Tahoma" w:hAnsi="Tahoma" w:cs="Tahoma"/>
          <w:color w:val="000000"/>
          <w:sz w:val="18"/>
          <w:szCs w:val="18"/>
        </w:rPr>
        <w:t>HB 2534 Seclusion and Restraint Legislation</w:t>
      </w:r>
      <w:r w:rsidR="00AD3239">
        <w:rPr>
          <w:rFonts w:ascii="Tahoma" w:hAnsi="Tahoma" w:cs="Tahoma"/>
          <w:color w:val="000000"/>
          <w:sz w:val="18"/>
          <w:szCs w:val="18"/>
        </w:rPr>
        <w:t xml:space="preserve"> became SB 193</w:t>
      </w:r>
    </w:p>
    <w:p w:rsidR="007D70BF" w:rsidRDefault="00AD3239" w:rsidP="007D70BF">
      <w:pPr>
        <w:pStyle w:val="NormalWeb"/>
        <w:spacing w:line="276" w:lineRule="auto"/>
        <w:rPr>
          <w:rFonts w:ascii="Verdana" w:hAnsi="Verdana"/>
          <w:color w:val="000000"/>
          <w:sz w:val="18"/>
          <w:szCs w:val="18"/>
        </w:rPr>
      </w:pPr>
      <w:r>
        <w:rPr>
          <w:rFonts w:ascii="Verdana" w:hAnsi="Verdana"/>
          <w:color w:val="000000"/>
          <w:sz w:val="18"/>
          <w:szCs w:val="18"/>
        </w:rPr>
        <w:t xml:space="preserve">Psychiatric Advance Directives – please contact Mike Burgess if you are interested in helping to create a position paper to present to the Kansas Mental Health Coalition.  Psychiatric advance directives allow an individual to specify what they want to happen if and when they encounter a crisis.  </w:t>
      </w:r>
    </w:p>
    <w:p w:rsidR="007D70BF" w:rsidRDefault="007D70BF" w:rsidP="007D70BF">
      <w:pPr>
        <w:pStyle w:val="NormalWeb"/>
        <w:rPr>
          <w:rFonts w:ascii="Tahoma" w:hAnsi="Tahoma" w:cs="Tahoma"/>
          <w:color w:val="000000"/>
          <w:sz w:val="20"/>
          <w:szCs w:val="20"/>
        </w:rPr>
      </w:pPr>
      <w:r>
        <w:rPr>
          <w:rStyle w:val="Strong"/>
          <w:rFonts w:ascii="Verdana" w:hAnsi="Verdana" w:cs="Tahoma"/>
          <w:color w:val="000000"/>
          <w:sz w:val="20"/>
          <w:szCs w:val="20"/>
        </w:rPr>
        <w:t>10:45 a.m.  Update from Nikki Gilliland, Kansas Dept. for Aging and Disability Services</w:t>
      </w:r>
    </w:p>
    <w:p w:rsidR="007D70BF" w:rsidRDefault="007D70BF" w:rsidP="007D70BF">
      <w:pPr>
        <w:pStyle w:val="NormalWeb"/>
        <w:rPr>
          <w:rFonts w:ascii="Tahoma" w:hAnsi="Tahoma" w:cs="Tahoma"/>
          <w:color w:val="000000"/>
          <w:sz w:val="20"/>
          <w:szCs w:val="20"/>
        </w:rPr>
      </w:pPr>
      <w:r>
        <w:rPr>
          <w:rFonts w:ascii="Verdana" w:hAnsi="Verdana" w:cs="Tahoma"/>
          <w:color w:val="000000"/>
          <w:sz w:val="17"/>
          <w:szCs w:val="17"/>
        </w:rPr>
        <w:t>Agency updates, including 4% budget cuts</w:t>
      </w:r>
    </w:p>
    <w:p w:rsidR="00F91BC9" w:rsidRDefault="00F91BC9" w:rsidP="007D70BF">
      <w:pPr>
        <w:pStyle w:val="NormalWeb"/>
        <w:spacing w:before="0" w:beforeAutospacing="0" w:after="120" w:afterAutospacing="0"/>
      </w:pPr>
      <w:r>
        <w:rPr>
          <w:rStyle w:val="Strong"/>
          <w:rFonts w:ascii="Verdana" w:hAnsi="Verdana"/>
          <w:sz w:val="20"/>
          <w:szCs w:val="20"/>
        </w:rPr>
        <w:t>11:25 a.m. Announcements</w:t>
      </w:r>
    </w:p>
    <w:p w:rsidR="00F91BC9" w:rsidRDefault="00F91BC9" w:rsidP="00F91BC9">
      <w:pPr>
        <w:pStyle w:val="NormalWeb"/>
        <w:spacing w:before="0" w:beforeAutospacing="0" w:after="120" w:afterAutospacing="0"/>
      </w:pPr>
      <w:r>
        <w:rPr>
          <w:rStyle w:val="Strong"/>
          <w:rFonts w:ascii="Verdana" w:hAnsi="Verdana"/>
          <w:sz w:val="20"/>
          <w:szCs w:val="20"/>
        </w:rPr>
        <w:t>11:30 a.m. Adjourn</w:t>
      </w:r>
    </w:p>
    <w:p w:rsidR="00F91BC9" w:rsidRDefault="00337499" w:rsidP="00F91BC9">
      <w:pPr>
        <w:pStyle w:val="NormalWeb"/>
        <w:spacing w:before="0" w:beforeAutospacing="0" w:after="0" w:afterAutospacing="0"/>
      </w:pPr>
      <w:r>
        <w:rPr>
          <w:rStyle w:val="Strong"/>
          <w:rFonts w:ascii="Verdana" w:hAnsi="Verdana"/>
          <w:color w:val="000000"/>
          <w:sz w:val="18"/>
          <w:szCs w:val="18"/>
        </w:rPr>
        <w:t>2016 KMHC Meetings: 9 a.m.–11:30 a.m.</w:t>
      </w:r>
      <w:r>
        <w:rPr>
          <w:rStyle w:val="apple-converted-space"/>
          <w:rFonts w:ascii="Verdana" w:hAnsi="Verdana"/>
          <w:color w:val="000000"/>
          <w:sz w:val="18"/>
          <w:szCs w:val="18"/>
        </w:rPr>
        <w:t> </w:t>
      </w:r>
      <w:r>
        <w:rPr>
          <w:rFonts w:ascii="Verdana" w:hAnsi="Verdana"/>
          <w:color w:val="000000"/>
          <w:sz w:val="18"/>
          <w:szCs w:val="18"/>
        </w:rPr>
        <w:t>Jan 27, Feb. 24, Mar. 23, April 27, May 25, June 22, July 27, Aug 24, Sept. 28, Oct. 26, Nov 16, Dec. 14  </w:t>
      </w:r>
      <w:r w:rsidR="00F91BC9">
        <w:rPr>
          <w:rFonts w:ascii="Verdana" w:hAnsi="Verdana"/>
          <w:sz w:val="18"/>
          <w:szCs w:val="18"/>
        </w:rPr>
        <w:t> </w:t>
      </w:r>
    </w:p>
    <w:p w:rsidR="00337499" w:rsidRDefault="00337499" w:rsidP="00F91BC9">
      <w:pPr>
        <w:pStyle w:val="NormalWeb"/>
        <w:spacing w:before="0" w:beforeAutospacing="0" w:after="0" w:afterAutospacing="0"/>
        <w:rPr>
          <w:rFonts w:ascii="Verdana" w:hAnsi="Verdana"/>
          <w:sz w:val="18"/>
          <w:szCs w:val="18"/>
        </w:rPr>
      </w:pPr>
    </w:p>
    <w:p w:rsidR="00F91BC9" w:rsidRDefault="00F91BC9" w:rsidP="00F91BC9">
      <w:pPr>
        <w:pStyle w:val="NormalWeb"/>
        <w:spacing w:before="0" w:beforeAutospacing="0" w:after="0" w:afterAutospacing="0"/>
      </w:pPr>
      <w:r>
        <w:rPr>
          <w:rFonts w:ascii="Verdana" w:hAnsi="Verdana"/>
          <w:sz w:val="18"/>
          <w:szCs w:val="18"/>
        </w:rPr>
        <w:t>For more information, contact: Kansas Mental Health Coalition</w:t>
      </w:r>
    </w:p>
    <w:p w:rsidR="00F91BC9" w:rsidRDefault="00F91BC9" w:rsidP="00F91BC9">
      <w:pPr>
        <w:pStyle w:val="NormalWeb"/>
        <w:spacing w:before="0" w:beforeAutospacing="0" w:after="0" w:afterAutospacing="0"/>
        <w:jc w:val="right"/>
      </w:pPr>
      <w:proofErr w:type="gramStart"/>
      <w:r>
        <w:rPr>
          <w:rFonts w:ascii="Verdana" w:hAnsi="Verdana"/>
          <w:sz w:val="18"/>
          <w:szCs w:val="18"/>
        </w:rPr>
        <w:t>c/o</w:t>
      </w:r>
      <w:proofErr w:type="gramEnd"/>
      <w:r>
        <w:rPr>
          <w:rFonts w:ascii="Verdana" w:hAnsi="Verdana"/>
          <w:sz w:val="18"/>
          <w:szCs w:val="18"/>
        </w:rPr>
        <w:t xml:space="preserve"> Amy A. Campbell, Lobbyist, P.O. Box 4103, Topeka, KS 66604</w:t>
      </w:r>
    </w:p>
    <w:p w:rsidR="00F91BC9" w:rsidRDefault="00F91BC9" w:rsidP="00F91BC9">
      <w:pPr>
        <w:pStyle w:val="NormalWeb"/>
        <w:spacing w:before="0" w:beforeAutospacing="0" w:after="0" w:afterAutospacing="0"/>
        <w:jc w:val="right"/>
        <w:rPr>
          <w:rFonts w:ascii="Verdana" w:hAnsi="Verdana"/>
          <w:sz w:val="18"/>
          <w:szCs w:val="18"/>
        </w:rPr>
      </w:pPr>
      <w:r>
        <w:rPr>
          <w:rFonts w:ascii="Verdana" w:hAnsi="Verdana"/>
          <w:sz w:val="18"/>
          <w:szCs w:val="18"/>
        </w:rPr>
        <w:t>785-969-1617, fax: 785-271-</w:t>
      </w:r>
      <w:proofErr w:type="gramStart"/>
      <w:r>
        <w:rPr>
          <w:rFonts w:ascii="Verdana" w:hAnsi="Verdana"/>
          <w:sz w:val="18"/>
          <w:szCs w:val="18"/>
        </w:rPr>
        <w:t>8143  </w:t>
      </w:r>
      <w:proofErr w:type="gramEnd"/>
      <w:hyperlink r:id="rId6" w:history="1">
        <w:r w:rsidR="008853EE" w:rsidRPr="00132D04">
          <w:rPr>
            <w:rStyle w:val="Hyperlink"/>
            <w:sz w:val="18"/>
            <w:szCs w:val="18"/>
          </w:rPr>
          <w:t>campbell525@sbcglobal.net</w:t>
        </w:r>
      </w:hyperlink>
    </w:p>
    <w:p w:rsidR="00F91BC9" w:rsidRDefault="00F91BC9" w:rsidP="00F91BC9">
      <w:pPr>
        <w:pStyle w:val="NormalWeb"/>
        <w:spacing w:before="0" w:beforeAutospacing="0" w:after="0" w:afterAutospacing="0"/>
        <w:jc w:val="right"/>
        <w:rPr>
          <w:rFonts w:ascii="Verdana" w:hAnsi="Verdana"/>
          <w:sz w:val="18"/>
          <w:szCs w:val="18"/>
        </w:rPr>
      </w:pPr>
    </w:p>
    <w:p w:rsidR="00F6303D" w:rsidRPr="00337499" w:rsidRDefault="00F91BC9" w:rsidP="00337499">
      <w:pPr>
        <w:pStyle w:val="NormalWeb"/>
        <w:spacing w:before="0" w:beforeAutospacing="0" w:after="0" w:afterAutospacing="0"/>
        <w:jc w:val="right"/>
      </w:pPr>
      <w:r>
        <w:rPr>
          <w:rFonts w:ascii="Verdana" w:hAnsi="Verdana"/>
          <w:sz w:val="18"/>
          <w:szCs w:val="18"/>
        </w:rPr>
        <w:t>http://kansasmentalhealthcoalition.onefireplace.com</w:t>
      </w:r>
    </w:p>
    <w:p w:rsidR="00DE270A" w:rsidRDefault="00DE270A" w:rsidP="00FB71C9">
      <w:pPr>
        <w:pStyle w:val="NormalWeb"/>
        <w:spacing w:before="120" w:beforeAutospacing="0" w:after="120" w:afterAutospacing="0"/>
        <w:jc w:val="center"/>
        <w:rPr>
          <w:rFonts w:ascii="Verdana" w:hAnsi="Verdana"/>
          <w:sz w:val="18"/>
          <w:szCs w:val="18"/>
        </w:rPr>
      </w:pPr>
    </w:p>
    <w:sectPr w:rsidR="00DE270A" w:rsidSect="00DE27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4737D"/>
    <w:multiLevelType w:val="multilevel"/>
    <w:tmpl w:val="8F54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121761D"/>
    <w:multiLevelType w:val="multilevel"/>
    <w:tmpl w:val="14A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F14D4"/>
    <w:multiLevelType w:val="multilevel"/>
    <w:tmpl w:val="9EF22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B77F60"/>
    <w:multiLevelType w:val="multilevel"/>
    <w:tmpl w:val="8EC4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C9"/>
    <w:rsid w:val="00002F99"/>
    <w:rsid w:val="000262F6"/>
    <w:rsid w:val="00147AB9"/>
    <w:rsid w:val="0024070A"/>
    <w:rsid w:val="002B66FE"/>
    <w:rsid w:val="00337499"/>
    <w:rsid w:val="0042580D"/>
    <w:rsid w:val="00471309"/>
    <w:rsid w:val="004E22F1"/>
    <w:rsid w:val="004F1169"/>
    <w:rsid w:val="00644E97"/>
    <w:rsid w:val="006F2099"/>
    <w:rsid w:val="007340D1"/>
    <w:rsid w:val="007D70BF"/>
    <w:rsid w:val="00800007"/>
    <w:rsid w:val="0088219D"/>
    <w:rsid w:val="008853EE"/>
    <w:rsid w:val="00AD3239"/>
    <w:rsid w:val="00BF7CF4"/>
    <w:rsid w:val="00D35CBB"/>
    <w:rsid w:val="00D535AA"/>
    <w:rsid w:val="00DE270A"/>
    <w:rsid w:val="00E35F2D"/>
    <w:rsid w:val="00F6303D"/>
    <w:rsid w:val="00F91BC9"/>
    <w:rsid w:val="00FB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064C3-EE99-4DBE-AD5A-89D94312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1C9"/>
    <w:rPr>
      <w:color w:val="0000FF"/>
      <w:u w:val="single"/>
    </w:rPr>
  </w:style>
  <w:style w:type="paragraph" w:styleId="NormalWeb">
    <w:name w:val="Normal (Web)"/>
    <w:basedOn w:val="Normal"/>
    <w:uiPriority w:val="99"/>
    <w:unhideWhenUsed/>
    <w:rsid w:val="00FB71C9"/>
    <w:pPr>
      <w:spacing w:before="100" w:beforeAutospacing="1" w:after="100" w:afterAutospacing="1"/>
    </w:pPr>
  </w:style>
  <w:style w:type="character" w:styleId="Strong">
    <w:name w:val="Strong"/>
    <w:basedOn w:val="DefaultParagraphFont"/>
    <w:uiPriority w:val="22"/>
    <w:qFormat/>
    <w:rsid w:val="00FB71C9"/>
    <w:rPr>
      <w:b/>
      <w:bCs/>
    </w:rPr>
  </w:style>
  <w:style w:type="character" w:styleId="Emphasis">
    <w:name w:val="Emphasis"/>
    <w:basedOn w:val="DefaultParagraphFont"/>
    <w:uiPriority w:val="20"/>
    <w:qFormat/>
    <w:rsid w:val="00FB71C9"/>
    <w:rPr>
      <w:i/>
      <w:iCs/>
    </w:rPr>
  </w:style>
  <w:style w:type="character" w:customStyle="1" w:styleId="apple-converted-space">
    <w:name w:val="apple-converted-space"/>
    <w:basedOn w:val="DefaultParagraphFont"/>
    <w:rsid w:val="00DE270A"/>
  </w:style>
  <w:style w:type="paragraph" w:styleId="BalloonText">
    <w:name w:val="Balloon Text"/>
    <w:basedOn w:val="Normal"/>
    <w:link w:val="BalloonTextChar"/>
    <w:uiPriority w:val="99"/>
    <w:semiHidden/>
    <w:unhideWhenUsed/>
    <w:rsid w:val="00002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F99"/>
    <w:rPr>
      <w:rFonts w:ascii="Segoe UI" w:hAnsi="Segoe UI" w:cs="Segoe UI"/>
      <w:sz w:val="18"/>
      <w:szCs w:val="18"/>
    </w:rPr>
  </w:style>
  <w:style w:type="paragraph" w:styleId="PlainText">
    <w:name w:val="Plain Text"/>
    <w:basedOn w:val="Normal"/>
    <w:link w:val="PlainTextChar"/>
    <w:uiPriority w:val="99"/>
    <w:unhideWhenUsed/>
    <w:rsid w:val="004E22F1"/>
    <w:rPr>
      <w:rFonts w:ascii="Calibri" w:hAnsi="Calibri" w:cs="Consolas"/>
      <w:sz w:val="22"/>
      <w:szCs w:val="21"/>
    </w:rPr>
  </w:style>
  <w:style w:type="character" w:customStyle="1" w:styleId="PlainTextChar">
    <w:name w:val="Plain Text Char"/>
    <w:basedOn w:val="DefaultParagraphFont"/>
    <w:link w:val="PlainText"/>
    <w:uiPriority w:val="99"/>
    <w:rsid w:val="004E22F1"/>
    <w:rPr>
      <w:rFonts w:ascii="Calibri" w:hAnsi="Calibri" w:cs="Consolas"/>
      <w:szCs w:val="21"/>
    </w:rPr>
  </w:style>
  <w:style w:type="character" w:styleId="FollowedHyperlink">
    <w:name w:val="FollowedHyperlink"/>
    <w:basedOn w:val="DefaultParagraphFont"/>
    <w:uiPriority w:val="99"/>
    <w:semiHidden/>
    <w:unhideWhenUsed/>
    <w:rsid w:val="00885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7530">
      <w:bodyDiv w:val="1"/>
      <w:marLeft w:val="0"/>
      <w:marRight w:val="0"/>
      <w:marTop w:val="0"/>
      <w:marBottom w:val="0"/>
      <w:divBdr>
        <w:top w:val="none" w:sz="0" w:space="0" w:color="auto"/>
        <w:left w:val="none" w:sz="0" w:space="0" w:color="auto"/>
        <w:bottom w:val="none" w:sz="0" w:space="0" w:color="auto"/>
        <w:right w:val="none" w:sz="0" w:space="0" w:color="auto"/>
      </w:divBdr>
    </w:div>
    <w:div w:id="1019700923">
      <w:bodyDiv w:val="1"/>
      <w:marLeft w:val="0"/>
      <w:marRight w:val="0"/>
      <w:marTop w:val="0"/>
      <w:marBottom w:val="0"/>
      <w:divBdr>
        <w:top w:val="none" w:sz="0" w:space="0" w:color="auto"/>
        <w:left w:val="none" w:sz="0" w:space="0" w:color="auto"/>
        <w:bottom w:val="none" w:sz="0" w:space="0" w:color="auto"/>
        <w:right w:val="none" w:sz="0" w:space="0" w:color="auto"/>
      </w:divBdr>
    </w:div>
    <w:div w:id="1112750881">
      <w:bodyDiv w:val="1"/>
      <w:marLeft w:val="0"/>
      <w:marRight w:val="0"/>
      <w:marTop w:val="0"/>
      <w:marBottom w:val="0"/>
      <w:divBdr>
        <w:top w:val="none" w:sz="0" w:space="0" w:color="auto"/>
        <w:left w:val="none" w:sz="0" w:space="0" w:color="auto"/>
        <w:bottom w:val="none" w:sz="0" w:space="0" w:color="auto"/>
        <w:right w:val="none" w:sz="0" w:space="0" w:color="auto"/>
      </w:divBdr>
    </w:div>
    <w:div w:id="1190875473">
      <w:bodyDiv w:val="1"/>
      <w:marLeft w:val="0"/>
      <w:marRight w:val="0"/>
      <w:marTop w:val="0"/>
      <w:marBottom w:val="0"/>
      <w:divBdr>
        <w:top w:val="none" w:sz="0" w:space="0" w:color="auto"/>
        <w:left w:val="none" w:sz="0" w:space="0" w:color="auto"/>
        <w:bottom w:val="none" w:sz="0" w:space="0" w:color="auto"/>
        <w:right w:val="none" w:sz="0" w:space="0" w:color="auto"/>
      </w:divBdr>
    </w:div>
    <w:div w:id="1224758386">
      <w:bodyDiv w:val="1"/>
      <w:marLeft w:val="0"/>
      <w:marRight w:val="0"/>
      <w:marTop w:val="0"/>
      <w:marBottom w:val="0"/>
      <w:divBdr>
        <w:top w:val="none" w:sz="0" w:space="0" w:color="auto"/>
        <w:left w:val="none" w:sz="0" w:space="0" w:color="auto"/>
        <w:bottom w:val="none" w:sz="0" w:space="0" w:color="auto"/>
        <w:right w:val="none" w:sz="0" w:space="0" w:color="auto"/>
      </w:divBdr>
      <w:divsChild>
        <w:div w:id="1833836957">
          <w:marLeft w:val="0"/>
          <w:marRight w:val="0"/>
          <w:marTop w:val="0"/>
          <w:marBottom w:val="0"/>
          <w:divBdr>
            <w:top w:val="none" w:sz="0" w:space="0" w:color="auto"/>
            <w:left w:val="none" w:sz="0" w:space="0" w:color="auto"/>
            <w:bottom w:val="none" w:sz="0" w:space="0" w:color="auto"/>
            <w:right w:val="none" w:sz="0" w:space="0" w:color="auto"/>
          </w:divBdr>
          <w:divsChild>
            <w:div w:id="2089421990">
              <w:marLeft w:val="0"/>
              <w:marRight w:val="0"/>
              <w:marTop w:val="0"/>
              <w:marBottom w:val="0"/>
              <w:divBdr>
                <w:top w:val="none" w:sz="0" w:space="0" w:color="auto"/>
                <w:left w:val="none" w:sz="0" w:space="0" w:color="auto"/>
                <w:bottom w:val="none" w:sz="0" w:space="0" w:color="auto"/>
                <w:right w:val="none" w:sz="0" w:space="0" w:color="auto"/>
              </w:divBdr>
            </w:div>
          </w:divsChild>
        </w:div>
        <w:div w:id="951059298">
          <w:marLeft w:val="0"/>
          <w:marRight w:val="0"/>
          <w:marTop w:val="0"/>
          <w:marBottom w:val="0"/>
          <w:divBdr>
            <w:top w:val="none" w:sz="0" w:space="0" w:color="auto"/>
            <w:left w:val="none" w:sz="0" w:space="0" w:color="auto"/>
            <w:bottom w:val="none" w:sz="0" w:space="0" w:color="auto"/>
            <w:right w:val="none" w:sz="0" w:space="0" w:color="auto"/>
          </w:divBdr>
          <w:divsChild>
            <w:div w:id="2012364683">
              <w:marLeft w:val="0"/>
              <w:marRight w:val="0"/>
              <w:marTop w:val="0"/>
              <w:marBottom w:val="0"/>
              <w:divBdr>
                <w:top w:val="none" w:sz="0" w:space="0" w:color="auto"/>
                <w:left w:val="none" w:sz="0" w:space="0" w:color="auto"/>
                <w:bottom w:val="none" w:sz="0" w:space="0" w:color="auto"/>
                <w:right w:val="none" w:sz="0" w:space="0" w:color="auto"/>
              </w:divBdr>
            </w:div>
            <w:div w:id="1071078582">
              <w:marLeft w:val="0"/>
              <w:marRight w:val="0"/>
              <w:marTop w:val="0"/>
              <w:marBottom w:val="0"/>
              <w:divBdr>
                <w:top w:val="none" w:sz="0" w:space="0" w:color="auto"/>
                <w:left w:val="none" w:sz="0" w:space="0" w:color="auto"/>
                <w:bottom w:val="none" w:sz="0" w:space="0" w:color="auto"/>
                <w:right w:val="none" w:sz="0" w:space="0" w:color="auto"/>
              </w:divBdr>
            </w:div>
            <w:div w:id="1403942573">
              <w:marLeft w:val="0"/>
              <w:marRight w:val="0"/>
              <w:marTop w:val="0"/>
              <w:marBottom w:val="0"/>
              <w:divBdr>
                <w:top w:val="none" w:sz="0" w:space="0" w:color="auto"/>
                <w:left w:val="none" w:sz="0" w:space="0" w:color="auto"/>
                <w:bottom w:val="none" w:sz="0" w:space="0" w:color="auto"/>
                <w:right w:val="none" w:sz="0" w:space="0" w:color="auto"/>
              </w:divBdr>
            </w:div>
            <w:div w:id="1790197999">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1559">
      <w:bodyDiv w:val="1"/>
      <w:marLeft w:val="0"/>
      <w:marRight w:val="0"/>
      <w:marTop w:val="0"/>
      <w:marBottom w:val="0"/>
      <w:divBdr>
        <w:top w:val="none" w:sz="0" w:space="0" w:color="auto"/>
        <w:left w:val="none" w:sz="0" w:space="0" w:color="auto"/>
        <w:bottom w:val="none" w:sz="0" w:space="0" w:color="auto"/>
        <w:right w:val="none" w:sz="0" w:space="0" w:color="auto"/>
      </w:divBdr>
    </w:div>
    <w:div w:id="1555238233">
      <w:bodyDiv w:val="1"/>
      <w:marLeft w:val="0"/>
      <w:marRight w:val="0"/>
      <w:marTop w:val="0"/>
      <w:marBottom w:val="0"/>
      <w:divBdr>
        <w:top w:val="none" w:sz="0" w:space="0" w:color="auto"/>
        <w:left w:val="none" w:sz="0" w:space="0" w:color="auto"/>
        <w:bottom w:val="none" w:sz="0" w:space="0" w:color="auto"/>
        <w:right w:val="none" w:sz="0" w:space="0" w:color="auto"/>
      </w:divBdr>
      <w:divsChild>
        <w:div w:id="1671978697">
          <w:marLeft w:val="0"/>
          <w:marRight w:val="0"/>
          <w:marTop w:val="0"/>
          <w:marBottom w:val="0"/>
          <w:divBdr>
            <w:top w:val="none" w:sz="0" w:space="0" w:color="auto"/>
            <w:left w:val="none" w:sz="0" w:space="0" w:color="auto"/>
            <w:bottom w:val="none" w:sz="0" w:space="0" w:color="auto"/>
            <w:right w:val="none" w:sz="0" w:space="0" w:color="auto"/>
          </w:divBdr>
        </w:div>
      </w:divsChild>
    </w:div>
    <w:div w:id="1708870063">
      <w:bodyDiv w:val="1"/>
      <w:marLeft w:val="0"/>
      <w:marRight w:val="0"/>
      <w:marTop w:val="0"/>
      <w:marBottom w:val="0"/>
      <w:divBdr>
        <w:top w:val="none" w:sz="0" w:space="0" w:color="auto"/>
        <w:left w:val="none" w:sz="0" w:space="0" w:color="auto"/>
        <w:bottom w:val="none" w:sz="0" w:space="0" w:color="auto"/>
        <w:right w:val="none" w:sz="0" w:space="0" w:color="auto"/>
      </w:divBdr>
    </w:div>
    <w:div w:id="1852602440">
      <w:bodyDiv w:val="1"/>
      <w:marLeft w:val="0"/>
      <w:marRight w:val="0"/>
      <w:marTop w:val="0"/>
      <w:marBottom w:val="0"/>
      <w:divBdr>
        <w:top w:val="none" w:sz="0" w:space="0" w:color="auto"/>
        <w:left w:val="none" w:sz="0" w:space="0" w:color="auto"/>
        <w:bottom w:val="none" w:sz="0" w:space="0" w:color="auto"/>
        <w:right w:val="none" w:sz="0" w:space="0" w:color="auto"/>
      </w:divBdr>
    </w:div>
    <w:div w:id="1946114270">
      <w:bodyDiv w:val="1"/>
      <w:marLeft w:val="0"/>
      <w:marRight w:val="0"/>
      <w:marTop w:val="0"/>
      <w:marBottom w:val="0"/>
      <w:divBdr>
        <w:top w:val="none" w:sz="0" w:space="0" w:color="auto"/>
        <w:left w:val="none" w:sz="0" w:space="0" w:color="auto"/>
        <w:bottom w:val="none" w:sz="0" w:space="0" w:color="auto"/>
        <w:right w:val="none" w:sz="0" w:space="0" w:color="auto"/>
      </w:divBdr>
    </w:div>
    <w:div w:id="20253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bell525@sbcglobal.net" TargetMode="External"/><Relationship Id="rId5" Type="http://schemas.openxmlformats.org/officeDocument/2006/relationships/hyperlink" Target="http://kansasmentalhealthcoalition.onefirepla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cp:lastPrinted>2016-05-25T12:33:00Z</cp:lastPrinted>
  <dcterms:created xsi:type="dcterms:W3CDTF">2016-05-25T16:07:00Z</dcterms:created>
  <dcterms:modified xsi:type="dcterms:W3CDTF">2016-05-25T16:07:00Z</dcterms:modified>
</cp:coreProperties>
</file>